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1D6" w:rsidRPr="000F06B8" w:rsidRDefault="00585C4B" w:rsidP="003621D6">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621D6" w:rsidRDefault="003621D6" w:rsidP="003621D6">
                            <w:pPr>
                              <w:jc w:val="center"/>
                              <w:rPr>
                                <w:lang w:val="es-MX"/>
                              </w:rPr>
                            </w:pPr>
                            <w:r>
                              <w:rPr>
                                <w:lang w:val="es-MX"/>
                              </w:rPr>
                              <w:t>MINISTERIO DE OBRAS PUBLICAS Y TRANSPORTES</w:t>
                            </w:r>
                          </w:p>
                          <w:p w:rsidR="003621D6" w:rsidRDefault="003621D6" w:rsidP="003621D6">
                            <w:pPr>
                              <w:jc w:val="center"/>
                              <w:rPr>
                                <w:b/>
                                <w:lang w:val="es-MX"/>
                              </w:rPr>
                            </w:pPr>
                            <w:r>
                              <w:rPr>
                                <w:b/>
                                <w:lang w:val="es-MX"/>
                              </w:rPr>
                              <w:t>TRIBUNAL ADMINISTRATIVO DE TRANSPORTE</w:t>
                            </w:r>
                          </w:p>
                          <w:p w:rsidR="003621D6" w:rsidRPr="00721375" w:rsidRDefault="003621D6" w:rsidP="003621D6">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621D6" w:rsidRPr="00A40252" w:rsidRDefault="003621D6" w:rsidP="003621D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621D6" w:rsidRDefault="003621D6" w:rsidP="003621D6">
                      <w:pPr>
                        <w:jc w:val="center"/>
                        <w:rPr>
                          <w:lang w:val="es-MX"/>
                        </w:rPr>
                      </w:pPr>
                      <w:r>
                        <w:rPr>
                          <w:lang w:val="es-MX"/>
                        </w:rPr>
                        <w:t>MINISTERIO DE OBRAS PUBLICAS Y TRANSPORTES</w:t>
                      </w:r>
                    </w:p>
                    <w:p w:rsidR="003621D6" w:rsidRDefault="003621D6" w:rsidP="003621D6">
                      <w:pPr>
                        <w:jc w:val="center"/>
                        <w:rPr>
                          <w:b/>
                          <w:lang w:val="es-MX"/>
                        </w:rPr>
                      </w:pPr>
                      <w:r>
                        <w:rPr>
                          <w:b/>
                          <w:lang w:val="es-MX"/>
                        </w:rPr>
                        <w:t>TRIBUNAL ADMINISTRATIVO DE TRANSPORTE</w:t>
                      </w:r>
                    </w:p>
                    <w:p w:rsidR="003621D6" w:rsidRPr="00721375" w:rsidRDefault="003621D6" w:rsidP="003621D6">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3621D6" w:rsidRPr="00A40252" w:rsidRDefault="003621D6" w:rsidP="003621D6">
                      <w:pPr>
                        <w:jc w:val="center"/>
                        <w:rPr>
                          <w:lang w:val="es-MX"/>
                        </w:rPr>
                      </w:pPr>
                      <w:r>
                        <w:rPr>
                          <w:lang w:val="es-MX"/>
                        </w:rPr>
                        <w:t>San José, Costa Rica</w:t>
                      </w:r>
                    </w:p>
                  </w:txbxContent>
                </v:textbox>
                <w10:wrap type="square"/>
              </v:shape>
            </w:pict>
          </mc:Fallback>
        </mc:AlternateContent>
      </w:r>
      <w:r w:rsidR="003621D6">
        <w:rPr>
          <w:rFonts w:ascii="Verdana" w:hAnsi="Verdana"/>
          <w:sz w:val="22"/>
          <w:szCs w:val="22"/>
          <w:lang w:val="es-MX"/>
        </w:rPr>
        <w:t xml:space="preserve"> </w:t>
      </w:r>
    </w:p>
    <w:p w:rsidR="003621D6" w:rsidRPr="000F06B8" w:rsidRDefault="003621D6" w:rsidP="003621D6">
      <w:pPr>
        <w:jc w:val="center"/>
        <w:rPr>
          <w:rFonts w:ascii="Verdana" w:hAnsi="Verdana"/>
          <w:sz w:val="22"/>
          <w:szCs w:val="22"/>
          <w:lang w:val="es-MX"/>
        </w:rPr>
      </w:pPr>
    </w:p>
    <w:p w:rsidR="003621D6" w:rsidRPr="000F06B8" w:rsidRDefault="003621D6" w:rsidP="003621D6">
      <w:pPr>
        <w:jc w:val="center"/>
        <w:rPr>
          <w:rFonts w:ascii="Verdana" w:hAnsi="Verdana"/>
          <w:b/>
          <w:sz w:val="22"/>
          <w:szCs w:val="22"/>
          <w:lang w:val="es-MX"/>
        </w:rPr>
      </w:pPr>
      <w:r w:rsidRPr="000F06B8">
        <w:rPr>
          <w:rFonts w:ascii="Verdana" w:hAnsi="Verdana"/>
          <w:b/>
          <w:sz w:val="22"/>
          <w:szCs w:val="22"/>
          <w:lang w:val="es-MX"/>
        </w:rPr>
        <w:t>RESOLUCION No. TAT-</w:t>
      </w:r>
      <w:r w:rsidR="00D240D2">
        <w:rPr>
          <w:rFonts w:ascii="Verdana" w:hAnsi="Verdana"/>
          <w:b/>
          <w:sz w:val="22"/>
          <w:szCs w:val="22"/>
          <w:lang w:val="es-MX"/>
        </w:rPr>
        <w:t>2616</w:t>
      </w:r>
      <w:r w:rsidRPr="000F06B8">
        <w:rPr>
          <w:rFonts w:ascii="Verdana" w:hAnsi="Verdana"/>
          <w:b/>
          <w:sz w:val="22"/>
          <w:szCs w:val="22"/>
          <w:lang w:val="es-MX"/>
        </w:rPr>
        <w:t>-201</w:t>
      </w:r>
      <w:r>
        <w:rPr>
          <w:rFonts w:ascii="Verdana" w:hAnsi="Verdana"/>
          <w:b/>
          <w:sz w:val="22"/>
          <w:szCs w:val="22"/>
          <w:lang w:val="es-MX"/>
        </w:rPr>
        <w:t>5</w:t>
      </w:r>
    </w:p>
    <w:p w:rsidR="003621D6" w:rsidRPr="000F06B8" w:rsidRDefault="003621D6" w:rsidP="003621D6">
      <w:pPr>
        <w:jc w:val="center"/>
        <w:rPr>
          <w:rFonts w:ascii="Verdana" w:hAnsi="Verdana"/>
          <w:sz w:val="22"/>
          <w:szCs w:val="22"/>
          <w:lang w:val="es-MX"/>
        </w:rPr>
      </w:pPr>
    </w:p>
    <w:p w:rsidR="003621D6" w:rsidRPr="000F06B8" w:rsidRDefault="003621D6" w:rsidP="003621D6">
      <w:pPr>
        <w:jc w:val="center"/>
        <w:rPr>
          <w:rFonts w:ascii="Verdana" w:hAnsi="Verdana"/>
          <w:sz w:val="22"/>
          <w:szCs w:val="22"/>
        </w:rPr>
      </w:pPr>
    </w:p>
    <w:p w:rsidR="003621D6" w:rsidRPr="000F06B8" w:rsidRDefault="003621D6" w:rsidP="003621D6">
      <w:pPr>
        <w:jc w:val="both"/>
        <w:rPr>
          <w:rFonts w:ascii="Verdana" w:hAnsi="Verdana"/>
          <w:sz w:val="22"/>
          <w:szCs w:val="22"/>
        </w:rPr>
      </w:pPr>
      <w:r w:rsidRPr="000F06B8">
        <w:rPr>
          <w:rFonts w:ascii="Verdana" w:hAnsi="Verdana"/>
          <w:b/>
          <w:sz w:val="22"/>
          <w:szCs w:val="22"/>
        </w:rPr>
        <w:t xml:space="preserve">TRIBUNAL ADMINISTRATIVO DE TRANSPORTE.  </w:t>
      </w:r>
      <w:r w:rsidRPr="000F06B8">
        <w:rPr>
          <w:rFonts w:ascii="Verdana" w:hAnsi="Verdana"/>
          <w:sz w:val="22"/>
          <w:szCs w:val="22"/>
        </w:rPr>
        <w:t xml:space="preserve">San José, </w:t>
      </w:r>
      <w:r w:rsidR="00D240D2">
        <w:rPr>
          <w:rFonts w:ascii="Verdana" w:hAnsi="Verdana"/>
          <w:sz w:val="22"/>
          <w:szCs w:val="22"/>
        </w:rPr>
        <w:t xml:space="preserve">a las diez horas cuarenta minutos del treinta de junio </w:t>
      </w:r>
      <w:r w:rsidRPr="000F06B8">
        <w:rPr>
          <w:rFonts w:ascii="Verdana" w:hAnsi="Verdana"/>
          <w:sz w:val="22"/>
          <w:szCs w:val="22"/>
        </w:rPr>
        <w:t xml:space="preserve">de dos mil </w:t>
      </w:r>
      <w:r>
        <w:rPr>
          <w:rFonts w:ascii="Verdana" w:hAnsi="Verdana"/>
          <w:sz w:val="22"/>
          <w:szCs w:val="22"/>
        </w:rPr>
        <w:t>quince</w:t>
      </w:r>
      <w:r w:rsidRPr="000F06B8">
        <w:rPr>
          <w:rFonts w:ascii="Verdana" w:hAnsi="Verdana"/>
          <w:sz w:val="22"/>
          <w:szCs w:val="22"/>
        </w:rPr>
        <w:t>.</w:t>
      </w:r>
    </w:p>
    <w:p w:rsidR="003621D6" w:rsidRPr="000F06B8" w:rsidRDefault="003621D6" w:rsidP="003621D6">
      <w:pPr>
        <w:jc w:val="both"/>
        <w:rPr>
          <w:rFonts w:ascii="Verdana" w:hAnsi="Verdana"/>
          <w:sz w:val="22"/>
          <w:szCs w:val="22"/>
        </w:rPr>
      </w:pPr>
    </w:p>
    <w:p w:rsidR="003621D6" w:rsidRPr="000F06B8" w:rsidRDefault="003621D6" w:rsidP="003621D6">
      <w:pPr>
        <w:jc w:val="both"/>
        <w:rPr>
          <w:rFonts w:ascii="Verdana" w:hAnsi="Verdana"/>
          <w:b/>
          <w:sz w:val="22"/>
          <w:szCs w:val="22"/>
        </w:rPr>
      </w:pPr>
      <w:r>
        <w:rPr>
          <w:rFonts w:ascii="Verdana" w:hAnsi="Verdana"/>
          <w:b/>
          <w:sz w:val="22"/>
          <w:szCs w:val="22"/>
        </w:rPr>
        <w:t>Incidente de Nulidad Absoluta</w:t>
      </w:r>
      <w:r>
        <w:rPr>
          <w:rFonts w:ascii="Verdana" w:hAnsi="Verdana"/>
          <w:sz w:val="22"/>
          <w:szCs w:val="22"/>
        </w:rPr>
        <w:t xml:space="preserve">, </w:t>
      </w:r>
      <w:r w:rsidRPr="00C24EF8">
        <w:rPr>
          <w:rFonts w:ascii="Verdana" w:hAnsi="Verdana"/>
          <w:sz w:val="22"/>
          <w:szCs w:val="22"/>
        </w:rPr>
        <w:t>interpuest</w:t>
      </w:r>
      <w:r>
        <w:rPr>
          <w:rFonts w:ascii="Verdana" w:hAnsi="Verdana"/>
          <w:sz w:val="22"/>
          <w:szCs w:val="22"/>
        </w:rPr>
        <w:t>o</w:t>
      </w:r>
      <w:r w:rsidRPr="00C24EF8">
        <w:rPr>
          <w:rFonts w:ascii="Verdana" w:hAnsi="Verdana"/>
          <w:sz w:val="22"/>
          <w:szCs w:val="22"/>
        </w:rPr>
        <w:t xml:space="preserve"> por </w:t>
      </w:r>
      <w:r>
        <w:rPr>
          <w:rFonts w:ascii="Verdana" w:hAnsi="Verdana"/>
          <w:sz w:val="22"/>
          <w:szCs w:val="22"/>
          <w:lang w:val="es-MX"/>
        </w:rPr>
        <w:t>el señor</w:t>
      </w:r>
      <w:r w:rsidRPr="00C24EF8">
        <w:rPr>
          <w:rFonts w:ascii="Verdana" w:hAnsi="Verdana"/>
          <w:sz w:val="22"/>
          <w:szCs w:val="22"/>
        </w:rPr>
        <w:t xml:space="preserve"> </w:t>
      </w:r>
      <w:r w:rsidR="00CE69EC">
        <w:rPr>
          <w:rFonts w:ascii="Verdana" w:hAnsi="Verdana"/>
          <w:b/>
          <w:smallCaps/>
          <w:sz w:val="22"/>
          <w:szCs w:val="22"/>
        </w:rPr>
        <w:t>J.C.C.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w:t>
      </w:r>
      <w:r>
        <w:rPr>
          <w:rFonts w:ascii="Verdana" w:hAnsi="Verdana"/>
          <w:sz w:val="22"/>
          <w:szCs w:val="22"/>
        </w:rPr>
        <w:t>identidad</w:t>
      </w:r>
      <w:r w:rsidRPr="00BD6631">
        <w:rPr>
          <w:rFonts w:ascii="Verdana" w:hAnsi="Verdana"/>
          <w:sz w:val="22"/>
          <w:szCs w:val="22"/>
        </w:rPr>
        <w:t xml:space="preserve"> número </w:t>
      </w:r>
      <w:proofErr w:type="gramStart"/>
      <w:r w:rsidR="00CE69EC">
        <w:rPr>
          <w:rFonts w:ascii="Verdana" w:hAnsi="Verdana"/>
          <w:sz w:val="22"/>
          <w:szCs w:val="22"/>
        </w:rPr>
        <w:t>XXX</w:t>
      </w:r>
      <w:r w:rsidRPr="00BD6631">
        <w:rPr>
          <w:rFonts w:ascii="Verdana" w:hAnsi="Verdana"/>
          <w:sz w:val="22"/>
          <w:szCs w:val="22"/>
        </w:rPr>
        <w:t xml:space="preserve">, </w:t>
      </w:r>
      <w:r>
        <w:rPr>
          <w:rFonts w:ascii="Verdana" w:hAnsi="Verdana"/>
          <w:sz w:val="22"/>
          <w:szCs w:val="22"/>
        </w:rPr>
        <w:t xml:space="preserve"> </w:t>
      </w:r>
      <w:r w:rsidRPr="00BD6631">
        <w:rPr>
          <w:rFonts w:ascii="Verdana" w:hAnsi="Verdana"/>
          <w:sz w:val="22"/>
          <w:szCs w:val="22"/>
        </w:rPr>
        <w:t>contra</w:t>
      </w:r>
      <w:proofErr w:type="gramEnd"/>
      <w:r w:rsidRPr="00BD6631">
        <w:rPr>
          <w:rFonts w:ascii="Verdana" w:hAnsi="Verdana"/>
          <w:b/>
          <w:sz w:val="22"/>
          <w:szCs w:val="22"/>
        </w:rPr>
        <w:t xml:space="preserve"> </w:t>
      </w:r>
      <w:r>
        <w:rPr>
          <w:rFonts w:ascii="Verdana" w:hAnsi="Verdana"/>
          <w:sz w:val="22"/>
          <w:szCs w:val="22"/>
        </w:rPr>
        <w:t xml:space="preserve">el </w:t>
      </w:r>
      <w:r w:rsidRPr="003D2D84">
        <w:rPr>
          <w:rFonts w:ascii="Verdana" w:hAnsi="Verdana"/>
          <w:b/>
          <w:sz w:val="22"/>
          <w:szCs w:val="22"/>
        </w:rPr>
        <w:t xml:space="preserve">Artículo </w:t>
      </w:r>
      <w:r w:rsidR="005521E6">
        <w:rPr>
          <w:rFonts w:ascii="Verdana" w:hAnsi="Verdana"/>
          <w:b/>
          <w:sz w:val="22"/>
          <w:szCs w:val="22"/>
        </w:rPr>
        <w:t>3.2.267</w:t>
      </w:r>
      <w:r w:rsidRPr="003D2D84">
        <w:rPr>
          <w:rFonts w:ascii="Verdana" w:hAnsi="Verdana"/>
          <w:b/>
          <w:sz w:val="22"/>
          <w:szCs w:val="22"/>
        </w:rPr>
        <w:t xml:space="preserve">   de la Sesión </w:t>
      </w:r>
      <w:r w:rsidR="005521E6">
        <w:rPr>
          <w:rFonts w:ascii="Verdana" w:hAnsi="Verdana"/>
          <w:b/>
          <w:sz w:val="22"/>
          <w:szCs w:val="22"/>
        </w:rPr>
        <w:t>O</w:t>
      </w:r>
      <w:r w:rsidRPr="003D2D84">
        <w:rPr>
          <w:rFonts w:ascii="Verdana" w:hAnsi="Verdana"/>
          <w:b/>
          <w:sz w:val="22"/>
          <w:szCs w:val="22"/>
        </w:rPr>
        <w:t xml:space="preserve">rdinaria N. </w:t>
      </w:r>
      <w:r w:rsidR="005521E6">
        <w:rPr>
          <w:rFonts w:ascii="Verdana" w:hAnsi="Verdana"/>
          <w:b/>
          <w:sz w:val="22"/>
          <w:szCs w:val="22"/>
        </w:rPr>
        <w:t>37</w:t>
      </w:r>
      <w:r w:rsidRPr="003D2D84">
        <w:rPr>
          <w:rFonts w:ascii="Verdana" w:hAnsi="Verdana"/>
          <w:b/>
          <w:sz w:val="22"/>
          <w:szCs w:val="22"/>
        </w:rPr>
        <w:t>-201</w:t>
      </w:r>
      <w:r w:rsidR="005521E6">
        <w:rPr>
          <w:rFonts w:ascii="Verdana" w:hAnsi="Verdana"/>
          <w:b/>
          <w:sz w:val="22"/>
          <w:szCs w:val="22"/>
        </w:rPr>
        <w:t>1</w:t>
      </w:r>
      <w:r>
        <w:rPr>
          <w:rFonts w:ascii="Verdana" w:hAnsi="Verdana"/>
          <w:sz w:val="22"/>
          <w:szCs w:val="22"/>
        </w:rPr>
        <w:t xml:space="preserve"> de </w:t>
      </w:r>
      <w:r w:rsidR="005521E6">
        <w:rPr>
          <w:rFonts w:ascii="Verdana" w:hAnsi="Verdana"/>
          <w:sz w:val="22"/>
          <w:szCs w:val="22"/>
        </w:rPr>
        <w:t>26</w:t>
      </w:r>
      <w:r>
        <w:rPr>
          <w:rFonts w:ascii="Verdana" w:hAnsi="Verdana"/>
          <w:sz w:val="22"/>
          <w:szCs w:val="22"/>
        </w:rPr>
        <w:t xml:space="preserve"> de </w:t>
      </w:r>
      <w:r w:rsidR="005521E6">
        <w:rPr>
          <w:rFonts w:ascii="Verdana" w:hAnsi="Verdana"/>
          <w:sz w:val="22"/>
          <w:szCs w:val="22"/>
        </w:rPr>
        <w:t>mayo de 2011</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sidRPr="000F06B8">
        <w:rPr>
          <w:rFonts w:ascii="Verdana" w:hAnsi="Verdana"/>
          <w:smallCaps/>
          <w:sz w:val="22"/>
          <w:szCs w:val="22"/>
        </w:rPr>
        <w:t xml:space="preserve">. </w:t>
      </w:r>
      <w:r w:rsidRPr="000F06B8">
        <w:rPr>
          <w:rFonts w:ascii="Verdana" w:hAnsi="Verdana"/>
          <w:sz w:val="22"/>
          <w:szCs w:val="22"/>
        </w:rPr>
        <w:t xml:space="preserve"> </w:t>
      </w:r>
      <w:r w:rsidRPr="000F06B8">
        <w:rPr>
          <w:rFonts w:ascii="Verdana" w:hAnsi="Verdana"/>
          <w:b/>
          <w:sz w:val="22"/>
          <w:szCs w:val="22"/>
        </w:rPr>
        <w:t xml:space="preserve">El caso se tramita en </w:t>
      </w:r>
      <w:r w:rsidRPr="000F06B8">
        <w:rPr>
          <w:rFonts w:ascii="Verdana" w:hAnsi="Verdana"/>
          <w:sz w:val="22"/>
          <w:szCs w:val="22"/>
        </w:rPr>
        <w:t xml:space="preserve"> </w:t>
      </w:r>
      <w:r w:rsidRPr="000F06B8">
        <w:rPr>
          <w:rFonts w:ascii="Verdana" w:hAnsi="Verdana"/>
          <w:b/>
          <w:sz w:val="22"/>
          <w:szCs w:val="22"/>
        </w:rPr>
        <w:t>Expediente Administrativo N. TAT-</w:t>
      </w:r>
      <w:r w:rsidR="005521E6">
        <w:rPr>
          <w:rFonts w:ascii="Verdana" w:hAnsi="Verdana"/>
          <w:b/>
          <w:sz w:val="22"/>
          <w:szCs w:val="22"/>
        </w:rPr>
        <w:t>029</w:t>
      </w:r>
      <w:r w:rsidRPr="000F06B8">
        <w:rPr>
          <w:rFonts w:ascii="Verdana" w:hAnsi="Verdana"/>
          <w:b/>
          <w:sz w:val="22"/>
          <w:szCs w:val="22"/>
        </w:rPr>
        <w:t>-1</w:t>
      </w:r>
      <w:r>
        <w:rPr>
          <w:rFonts w:ascii="Verdana" w:hAnsi="Verdana"/>
          <w:b/>
          <w:sz w:val="22"/>
          <w:szCs w:val="22"/>
        </w:rPr>
        <w:t>4</w:t>
      </w:r>
      <w:r w:rsidRPr="000F06B8">
        <w:rPr>
          <w:rFonts w:ascii="Verdana" w:hAnsi="Verdana"/>
          <w:b/>
          <w:sz w:val="22"/>
          <w:szCs w:val="22"/>
        </w:rPr>
        <w:t>.</w:t>
      </w:r>
    </w:p>
    <w:p w:rsidR="003621D6" w:rsidRPr="000F06B8" w:rsidRDefault="003621D6" w:rsidP="003621D6">
      <w:pPr>
        <w:jc w:val="center"/>
        <w:rPr>
          <w:rFonts w:ascii="Verdana" w:hAnsi="Verdana"/>
          <w:sz w:val="22"/>
          <w:szCs w:val="22"/>
          <w:lang w:val="es-MX"/>
        </w:rPr>
      </w:pPr>
    </w:p>
    <w:p w:rsidR="003621D6" w:rsidRPr="000F06B8" w:rsidRDefault="003621D6" w:rsidP="003621D6">
      <w:pPr>
        <w:jc w:val="center"/>
        <w:rPr>
          <w:rFonts w:ascii="Verdana" w:hAnsi="Verdana"/>
          <w:b/>
          <w:sz w:val="22"/>
          <w:szCs w:val="22"/>
          <w:lang w:val="es-MX"/>
        </w:rPr>
      </w:pPr>
      <w:r w:rsidRPr="000F06B8">
        <w:rPr>
          <w:rFonts w:ascii="Verdana" w:hAnsi="Verdana"/>
          <w:b/>
          <w:sz w:val="22"/>
          <w:szCs w:val="22"/>
          <w:lang w:val="es-MX"/>
        </w:rPr>
        <w:t>RESULTANDO:</w:t>
      </w:r>
    </w:p>
    <w:p w:rsidR="003621D6" w:rsidRPr="000F06B8" w:rsidRDefault="003621D6" w:rsidP="003621D6">
      <w:pPr>
        <w:jc w:val="center"/>
        <w:rPr>
          <w:rFonts w:ascii="Verdana" w:hAnsi="Verdana"/>
          <w:b/>
          <w:sz w:val="22"/>
          <w:szCs w:val="22"/>
          <w:lang w:val="es-MX"/>
        </w:rPr>
      </w:pPr>
    </w:p>
    <w:p w:rsidR="003621D6" w:rsidRPr="000F06B8" w:rsidRDefault="003621D6" w:rsidP="003621D6">
      <w:pPr>
        <w:jc w:val="both"/>
        <w:rPr>
          <w:rFonts w:ascii="Verdana" w:hAnsi="Verdana"/>
          <w:sz w:val="22"/>
          <w:szCs w:val="22"/>
          <w:lang w:val="es-MX"/>
        </w:rPr>
      </w:pPr>
    </w:p>
    <w:p w:rsidR="003621D6" w:rsidRPr="008D3480" w:rsidRDefault="003621D6" w:rsidP="003621D6">
      <w:pPr>
        <w:jc w:val="both"/>
        <w:rPr>
          <w:rFonts w:ascii="Verdana" w:hAnsi="Verdana"/>
          <w:i/>
          <w:sz w:val="22"/>
          <w:szCs w:val="22"/>
        </w:rPr>
      </w:pPr>
      <w:r w:rsidRPr="000F06B8">
        <w:rPr>
          <w:rFonts w:ascii="Verdana" w:hAnsi="Verdana"/>
          <w:b/>
          <w:sz w:val="22"/>
          <w:szCs w:val="22"/>
          <w:lang w:val="es-MX"/>
        </w:rPr>
        <w:t>PRIMERO:</w:t>
      </w:r>
      <w:r w:rsidRPr="000F06B8">
        <w:rPr>
          <w:rFonts w:ascii="Verdana" w:hAnsi="Verdana"/>
          <w:sz w:val="22"/>
          <w:szCs w:val="22"/>
          <w:lang w:val="es-MX"/>
        </w:rPr>
        <w:t xml:space="preserve"> L</w:t>
      </w:r>
      <w:r w:rsidRPr="000F06B8">
        <w:rPr>
          <w:rFonts w:ascii="Verdana" w:hAnsi="Verdana"/>
          <w:sz w:val="22"/>
          <w:szCs w:val="22"/>
        </w:rPr>
        <w:t xml:space="preserve">a </w:t>
      </w:r>
      <w:r w:rsidRPr="000F06B8">
        <w:rPr>
          <w:rFonts w:ascii="Verdana" w:hAnsi="Verdana"/>
          <w:smallCaps/>
          <w:sz w:val="22"/>
          <w:szCs w:val="22"/>
        </w:rPr>
        <w:t>Junta Directiva del Consejo de Transporte Público</w:t>
      </w:r>
      <w:r>
        <w:rPr>
          <w:rFonts w:ascii="Verdana" w:hAnsi="Verdana"/>
          <w:sz w:val="22"/>
          <w:szCs w:val="22"/>
          <w:lang w:val="es-MX"/>
        </w:rPr>
        <w:t xml:space="preserve">, mediante </w:t>
      </w:r>
      <w:r w:rsidR="005521E6" w:rsidRPr="003D2D84">
        <w:rPr>
          <w:rFonts w:ascii="Verdana" w:hAnsi="Verdana"/>
          <w:b/>
          <w:sz w:val="22"/>
          <w:szCs w:val="22"/>
        </w:rPr>
        <w:t xml:space="preserve">Artículo </w:t>
      </w:r>
      <w:r w:rsidR="005521E6">
        <w:rPr>
          <w:rFonts w:ascii="Verdana" w:hAnsi="Verdana"/>
          <w:b/>
          <w:sz w:val="22"/>
          <w:szCs w:val="22"/>
        </w:rPr>
        <w:t>3.2.267</w:t>
      </w:r>
      <w:r w:rsidR="005521E6" w:rsidRPr="003D2D84">
        <w:rPr>
          <w:rFonts w:ascii="Verdana" w:hAnsi="Verdana"/>
          <w:b/>
          <w:sz w:val="22"/>
          <w:szCs w:val="22"/>
        </w:rPr>
        <w:t xml:space="preserve">   de la Sesión </w:t>
      </w:r>
      <w:r w:rsidR="005521E6">
        <w:rPr>
          <w:rFonts w:ascii="Verdana" w:hAnsi="Verdana"/>
          <w:b/>
          <w:sz w:val="22"/>
          <w:szCs w:val="22"/>
        </w:rPr>
        <w:t>O</w:t>
      </w:r>
      <w:r w:rsidR="005521E6" w:rsidRPr="003D2D84">
        <w:rPr>
          <w:rFonts w:ascii="Verdana" w:hAnsi="Verdana"/>
          <w:b/>
          <w:sz w:val="22"/>
          <w:szCs w:val="22"/>
        </w:rPr>
        <w:t xml:space="preserve">rdinaria N. </w:t>
      </w:r>
      <w:r w:rsidR="005521E6">
        <w:rPr>
          <w:rFonts w:ascii="Verdana" w:hAnsi="Verdana"/>
          <w:b/>
          <w:sz w:val="22"/>
          <w:szCs w:val="22"/>
        </w:rPr>
        <w:t>37</w:t>
      </w:r>
      <w:r w:rsidR="005521E6" w:rsidRPr="003D2D84">
        <w:rPr>
          <w:rFonts w:ascii="Verdana" w:hAnsi="Verdana"/>
          <w:b/>
          <w:sz w:val="22"/>
          <w:szCs w:val="22"/>
        </w:rPr>
        <w:t>-201</w:t>
      </w:r>
      <w:r w:rsidR="005521E6">
        <w:rPr>
          <w:rFonts w:ascii="Verdana" w:hAnsi="Verdana"/>
          <w:b/>
          <w:sz w:val="22"/>
          <w:szCs w:val="22"/>
        </w:rPr>
        <w:t>1</w:t>
      </w:r>
      <w:r w:rsidR="005521E6">
        <w:rPr>
          <w:rFonts w:ascii="Verdana" w:hAnsi="Verdana"/>
          <w:sz w:val="22"/>
          <w:szCs w:val="22"/>
        </w:rPr>
        <w:t xml:space="preserve"> de 26 de mayo de 2011</w:t>
      </w:r>
      <w:r>
        <w:rPr>
          <w:rFonts w:ascii="Verdana" w:hAnsi="Verdana"/>
          <w:i/>
          <w:color w:val="000000"/>
          <w:sz w:val="22"/>
          <w:szCs w:val="22"/>
        </w:rPr>
        <w:t xml:space="preserve">, </w:t>
      </w:r>
      <w:r w:rsidR="005521E6">
        <w:rPr>
          <w:rFonts w:ascii="Verdana" w:hAnsi="Verdana"/>
          <w:color w:val="000000"/>
          <w:sz w:val="22"/>
          <w:szCs w:val="22"/>
        </w:rPr>
        <w:t xml:space="preserve">acordó denegar el permiso de operación de Servicio público en la modalidad taxi al señor </w:t>
      </w:r>
      <w:r w:rsidR="00CE69EC">
        <w:rPr>
          <w:rFonts w:ascii="Verdana" w:hAnsi="Verdana"/>
          <w:color w:val="000000"/>
          <w:sz w:val="22"/>
          <w:szCs w:val="22"/>
        </w:rPr>
        <w:t>C.C.</w:t>
      </w:r>
      <w:r w:rsidR="005521E6">
        <w:rPr>
          <w:rFonts w:ascii="Verdana" w:hAnsi="Verdana"/>
          <w:color w:val="000000"/>
          <w:sz w:val="22"/>
          <w:szCs w:val="22"/>
        </w:rPr>
        <w:t>, en vista de que no constaba en los archivos del Consejo de Transporte Público que hubiera participado en el Primer Procedimiento Especial Abreviado de Taxi</w:t>
      </w:r>
      <w:r>
        <w:rPr>
          <w:rFonts w:ascii="Verdana" w:hAnsi="Verdana"/>
          <w:color w:val="000000"/>
          <w:sz w:val="22"/>
          <w:szCs w:val="22"/>
        </w:rPr>
        <w:t xml:space="preserve"> </w:t>
      </w:r>
      <w:r w:rsidRPr="008D3480">
        <w:rPr>
          <w:rFonts w:ascii="Verdana" w:hAnsi="Verdana"/>
          <w:i/>
          <w:sz w:val="22"/>
          <w:szCs w:val="22"/>
        </w:rPr>
        <w:t xml:space="preserve">(Léase folio </w:t>
      </w:r>
      <w:r w:rsidR="008D3480" w:rsidRPr="008D3480">
        <w:rPr>
          <w:rFonts w:ascii="Verdana" w:hAnsi="Verdana"/>
          <w:i/>
          <w:sz w:val="22"/>
          <w:szCs w:val="22"/>
        </w:rPr>
        <w:t>41</w:t>
      </w:r>
      <w:r w:rsidRPr="008D3480">
        <w:rPr>
          <w:rFonts w:ascii="Verdana" w:hAnsi="Verdana"/>
          <w:i/>
          <w:sz w:val="22"/>
          <w:szCs w:val="22"/>
        </w:rPr>
        <w:t xml:space="preserve"> del expediente administrativo)</w:t>
      </w:r>
    </w:p>
    <w:p w:rsidR="0088737E" w:rsidRPr="008D3480" w:rsidRDefault="0088737E" w:rsidP="0088737E">
      <w:pPr>
        <w:jc w:val="both"/>
        <w:rPr>
          <w:rFonts w:ascii="Palatino Linotype" w:hAnsi="Palatino Linotype"/>
          <w:b/>
          <w:bCs/>
          <w:sz w:val="22"/>
          <w:szCs w:val="22"/>
        </w:rPr>
      </w:pPr>
    </w:p>
    <w:p w:rsidR="0088737E" w:rsidRPr="0088737E" w:rsidRDefault="0088737E" w:rsidP="0088737E">
      <w:pPr>
        <w:ind w:left="340" w:right="340"/>
        <w:jc w:val="both"/>
        <w:rPr>
          <w:rFonts w:ascii="Verdana" w:hAnsi="Verdana"/>
          <w:i/>
          <w:sz w:val="16"/>
          <w:szCs w:val="16"/>
        </w:rPr>
      </w:pPr>
      <w:r>
        <w:rPr>
          <w:rFonts w:ascii="Verdana" w:hAnsi="Verdana"/>
          <w:b/>
          <w:bCs/>
          <w:i/>
          <w:sz w:val="16"/>
          <w:szCs w:val="16"/>
        </w:rPr>
        <w:t>“</w:t>
      </w:r>
      <w:r w:rsidRPr="0088737E">
        <w:rPr>
          <w:rFonts w:ascii="Verdana" w:hAnsi="Verdana"/>
          <w:b/>
          <w:bCs/>
          <w:i/>
          <w:sz w:val="16"/>
          <w:szCs w:val="16"/>
        </w:rPr>
        <w:t xml:space="preserve">ARTÍCULO 3.2.267- </w:t>
      </w:r>
      <w:r w:rsidRPr="0088737E">
        <w:rPr>
          <w:rFonts w:ascii="Verdana" w:hAnsi="Verdana"/>
          <w:i/>
          <w:sz w:val="16"/>
          <w:szCs w:val="16"/>
        </w:rPr>
        <w:t xml:space="preserve">Se conoce el resultado de la evaluación de la solicitud de permiso para operar servicio público modalidad taxi presentada por el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b/>
          <w:bCs/>
          <w:i/>
          <w:sz w:val="16"/>
          <w:szCs w:val="16"/>
        </w:rPr>
        <w:t xml:space="preserve">, </w:t>
      </w:r>
      <w:r w:rsidRPr="0088737E">
        <w:rPr>
          <w:rFonts w:ascii="Verdana" w:hAnsi="Verdana"/>
          <w:i/>
          <w:sz w:val="16"/>
          <w:szCs w:val="16"/>
        </w:rPr>
        <w:t xml:space="preserve">de </w:t>
      </w:r>
      <w:proofErr w:type="gramStart"/>
      <w:r w:rsidRPr="0088737E">
        <w:rPr>
          <w:rFonts w:ascii="Verdana" w:hAnsi="Verdana"/>
          <w:i/>
          <w:sz w:val="16"/>
          <w:szCs w:val="16"/>
        </w:rPr>
        <w:t>conformidad  con</w:t>
      </w:r>
      <w:proofErr w:type="gramEnd"/>
      <w:r w:rsidRPr="0088737E">
        <w:rPr>
          <w:rFonts w:ascii="Verdana" w:hAnsi="Verdana"/>
          <w:i/>
          <w:sz w:val="16"/>
          <w:szCs w:val="16"/>
        </w:rPr>
        <w:t xml:space="preserve">  el transitorio X de </w:t>
      </w:r>
      <w:smartTag w:uri="urn:schemas-microsoft-com:office:smarttags" w:element="PersonName">
        <w:smartTagPr>
          <w:attr w:name="ProductID" w:val="la Ley"/>
        </w:smartTagPr>
        <w:r w:rsidRPr="0088737E">
          <w:rPr>
            <w:rFonts w:ascii="Verdana" w:hAnsi="Verdana"/>
            <w:i/>
            <w:sz w:val="16"/>
            <w:szCs w:val="16"/>
          </w:rPr>
          <w:t>la Ley</w:t>
        </w:r>
      </w:smartTag>
      <w:r w:rsidRPr="0088737E">
        <w:rPr>
          <w:rFonts w:ascii="Verdana" w:hAnsi="Verdana"/>
          <w:i/>
          <w:sz w:val="16"/>
          <w:szCs w:val="16"/>
        </w:rPr>
        <w:t xml:space="preserve"> 7969. </w:t>
      </w:r>
    </w:p>
    <w:p w:rsidR="0088737E" w:rsidRPr="0088737E" w:rsidRDefault="0088737E" w:rsidP="0088737E">
      <w:pPr>
        <w:tabs>
          <w:tab w:val="left" w:pos="1530"/>
        </w:tabs>
        <w:ind w:left="340" w:right="340"/>
        <w:jc w:val="both"/>
        <w:rPr>
          <w:rFonts w:ascii="Verdana" w:hAnsi="Verdana"/>
          <w:i/>
          <w:sz w:val="16"/>
          <w:szCs w:val="16"/>
        </w:rPr>
      </w:pPr>
      <w:r w:rsidRPr="0088737E">
        <w:rPr>
          <w:rFonts w:ascii="Verdana" w:hAnsi="Verdana"/>
          <w:i/>
          <w:sz w:val="16"/>
          <w:szCs w:val="16"/>
        </w:rPr>
        <w:tab/>
      </w:r>
    </w:p>
    <w:p w:rsidR="0088737E" w:rsidRPr="0088737E" w:rsidRDefault="0088737E" w:rsidP="0088737E">
      <w:pPr>
        <w:ind w:left="340" w:right="340"/>
        <w:jc w:val="both"/>
        <w:rPr>
          <w:rFonts w:ascii="Verdana" w:hAnsi="Verdana"/>
          <w:b/>
          <w:bCs/>
          <w:i/>
          <w:sz w:val="16"/>
          <w:szCs w:val="16"/>
        </w:rPr>
      </w:pPr>
      <w:r w:rsidRPr="0088737E">
        <w:rPr>
          <w:rFonts w:ascii="Verdana" w:hAnsi="Verdana"/>
          <w:b/>
          <w:bCs/>
          <w:i/>
          <w:sz w:val="16"/>
          <w:szCs w:val="16"/>
        </w:rPr>
        <w:t>CONSIDERANDO</w:t>
      </w:r>
    </w:p>
    <w:p w:rsidR="0088737E" w:rsidRPr="0088737E" w:rsidRDefault="0088737E" w:rsidP="0088737E">
      <w:pPr>
        <w:ind w:left="340" w:right="340"/>
        <w:jc w:val="both"/>
        <w:rPr>
          <w:rFonts w:ascii="Verdana" w:hAnsi="Verdana"/>
          <w:b/>
          <w:bCs/>
          <w:i/>
          <w:sz w:val="16"/>
          <w:szCs w:val="16"/>
        </w:rPr>
      </w:pPr>
    </w:p>
    <w:p w:rsidR="0088737E" w:rsidRPr="0088737E" w:rsidRDefault="0088737E" w:rsidP="0088737E">
      <w:pPr>
        <w:ind w:left="340" w:right="340"/>
        <w:jc w:val="both"/>
        <w:rPr>
          <w:rFonts w:ascii="Verdana" w:hAnsi="Verdana"/>
          <w:i/>
          <w:sz w:val="16"/>
          <w:szCs w:val="16"/>
        </w:rPr>
      </w:pPr>
      <w:r w:rsidRPr="0088737E">
        <w:rPr>
          <w:rFonts w:ascii="Verdana" w:hAnsi="Verdana"/>
          <w:b/>
          <w:bCs/>
          <w:i/>
          <w:sz w:val="16"/>
          <w:szCs w:val="16"/>
        </w:rPr>
        <w:t>PRIMERO:</w:t>
      </w:r>
      <w:r w:rsidRPr="0088737E">
        <w:rPr>
          <w:rFonts w:ascii="Verdana" w:hAnsi="Verdana"/>
          <w:i/>
          <w:sz w:val="16"/>
          <w:szCs w:val="16"/>
        </w:rPr>
        <w:t xml:space="preserve"> Que el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b/>
          <w:bCs/>
          <w:i/>
          <w:sz w:val="16"/>
          <w:szCs w:val="16"/>
        </w:rPr>
        <w:t xml:space="preserve">, </w:t>
      </w:r>
      <w:r w:rsidRPr="0088737E">
        <w:rPr>
          <w:rFonts w:ascii="Verdana" w:hAnsi="Verdana"/>
          <w:i/>
          <w:sz w:val="16"/>
          <w:szCs w:val="16"/>
        </w:rPr>
        <w:t xml:space="preserve">presentó solicitud de permiso de operación del servicio público en la modalidad taxi, según el transitorio X de </w:t>
      </w:r>
      <w:smartTag w:uri="urn:schemas-microsoft-com:office:smarttags" w:element="PersonName">
        <w:smartTagPr>
          <w:attr w:name="ProductID" w:val="la Ley"/>
        </w:smartTagPr>
        <w:r w:rsidRPr="0088737E">
          <w:rPr>
            <w:rFonts w:ascii="Verdana" w:hAnsi="Verdana"/>
            <w:i/>
            <w:sz w:val="16"/>
            <w:szCs w:val="16"/>
          </w:rPr>
          <w:t>la Ley</w:t>
        </w:r>
      </w:smartTag>
      <w:r w:rsidRPr="0088737E">
        <w:rPr>
          <w:rFonts w:ascii="Verdana" w:hAnsi="Verdana"/>
          <w:i/>
          <w:sz w:val="16"/>
          <w:szCs w:val="16"/>
        </w:rPr>
        <w:t xml:space="preserve"> 7969.</w:t>
      </w:r>
    </w:p>
    <w:p w:rsidR="0088737E" w:rsidRPr="0088737E" w:rsidRDefault="0088737E" w:rsidP="0088737E">
      <w:pPr>
        <w:ind w:left="340" w:right="340"/>
        <w:jc w:val="both"/>
        <w:rPr>
          <w:rFonts w:ascii="Verdana" w:hAnsi="Verdana"/>
          <w:i/>
          <w:sz w:val="16"/>
          <w:szCs w:val="16"/>
        </w:rPr>
      </w:pPr>
    </w:p>
    <w:p w:rsidR="0088737E" w:rsidRPr="0088737E" w:rsidRDefault="0088737E" w:rsidP="0088737E">
      <w:pPr>
        <w:ind w:left="340" w:right="340"/>
        <w:jc w:val="both"/>
        <w:rPr>
          <w:rFonts w:ascii="Verdana" w:hAnsi="Verdana"/>
          <w:i/>
          <w:sz w:val="16"/>
          <w:szCs w:val="16"/>
        </w:rPr>
      </w:pPr>
      <w:r w:rsidRPr="0088737E">
        <w:rPr>
          <w:rFonts w:ascii="Verdana" w:hAnsi="Verdana"/>
          <w:b/>
          <w:bCs/>
          <w:i/>
          <w:sz w:val="16"/>
          <w:szCs w:val="16"/>
        </w:rPr>
        <w:t xml:space="preserve">SEGUNDO. </w:t>
      </w:r>
      <w:r w:rsidRPr="0088737E">
        <w:rPr>
          <w:rFonts w:ascii="Verdana" w:hAnsi="Verdana"/>
          <w:i/>
          <w:sz w:val="16"/>
          <w:szCs w:val="16"/>
        </w:rPr>
        <w:t xml:space="preserve">Que </w:t>
      </w:r>
      <w:smartTag w:uri="urn:schemas-microsoft-com:office:smarttags" w:element="PersonName">
        <w:smartTagPr>
          <w:attr w:name="ProductID" w:val="la Comisi￳n Encargada"/>
        </w:smartTagPr>
        <w:r w:rsidRPr="0088737E">
          <w:rPr>
            <w:rFonts w:ascii="Verdana" w:hAnsi="Verdana"/>
            <w:i/>
            <w:sz w:val="16"/>
            <w:szCs w:val="16"/>
          </w:rPr>
          <w:t>la Comisión Encargada</w:t>
        </w:r>
      </w:smartTag>
      <w:r w:rsidRPr="0088737E">
        <w:rPr>
          <w:rFonts w:ascii="Verdana" w:hAnsi="Verdana"/>
          <w:i/>
          <w:sz w:val="16"/>
          <w:szCs w:val="16"/>
        </w:rPr>
        <w:t xml:space="preserve"> del Análisis y Recomendación del Proceso de otorgamiento de permiso de taxi, analizó la solicitud del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b/>
          <w:bCs/>
          <w:i/>
          <w:sz w:val="16"/>
          <w:szCs w:val="16"/>
        </w:rPr>
        <w:t xml:space="preserve"> </w:t>
      </w:r>
      <w:r w:rsidRPr="0088737E">
        <w:rPr>
          <w:rFonts w:ascii="Verdana" w:hAnsi="Verdana"/>
          <w:bCs/>
          <w:i/>
          <w:sz w:val="16"/>
          <w:szCs w:val="16"/>
        </w:rPr>
        <w:t xml:space="preserve">y </w:t>
      </w:r>
      <w:r w:rsidRPr="0088737E">
        <w:rPr>
          <w:rFonts w:ascii="Verdana" w:hAnsi="Verdana"/>
          <w:i/>
          <w:sz w:val="16"/>
          <w:szCs w:val="16"/>
        </w:rPr>
        <w:t>comprobó que el señor</w:t>
      </w:r>
      <w:r w:rsidRPr="0088737E">
        <w:rPr>
          <w:rFonts w:ascii="Verdana" w:hAnsi="Verdana"/>
          <w:b/>
          <w:bCs/>
          <w:i/>
          <w:sz w:val="16"/>
          <w:szCs w:val="16"/>
        </w:rPr>
        <w:t xml:space="preserve"> </w:t>
      </w:r>
      <w:bookmarkStart w:id="0" w:name="_GoBack"/>
      <w:proofErr w:type="spellStart"/>
      <w:r w:rsidR="00CE69EC">
        <w:rPr>
          <w:rFonts w:ascii="Verdana" w:hAnsi="Verdana"/>
          <w:b/>
          <w:bCs/>
          <w:i/>
          <w:sz w:val="16"/>
          <w:szCs w:val="16"/>
        </w:rPr>
        <w:t>C.C.</w:t>
      </w:r>
      <w:bookmarkEnd w:id="0"/>
      <w:r w:rsidRPr="0088737E">
        <w:rPr>
          <w:rFonts w:ascii="Verdana" w:hAnsi="Verdana"/>
          <w:i/>
          <w:sz w:val="16"/>
          <w:szCs w:val="16"/>
        </w:rPr>
        <w:t>no</w:t>
      </w:r>
      <w:proofErr w:type="spellEnd"/>
      <w:r w:rsidRPr="0088737E">
        <w:rPr>
          <w:rFonts w:ascii="Verdana" w:hAnsi="Verdana"/>
          <w:i/>
          <w:sz w:val="16"/>
          <w:szCs w:val="16"/>
        </w:rPr>
        <w:t xml:space="preserve"> participó en el Primer Procedimiento Especial Abreviado de Taxis y por lo tanto no cumple con </w:t>
      </w:r>
      <w:proofErr w:type="gramStart"/>
      <w:r w:rsidRPr="0088737E">
        <w:rPr>
          <w:rFonts w:ascii="Verdana" w:hAnsi="Verdana"/>
          <w:i/>
          <w:sz w:val="16"/>
          <w:szCs w:val="16"/>
        </w:rPr>
        <w:t>los  requisitos</w:t>
      </w:r>
      <w:proofErr w:type="gramEnd"/>
      <w:r w:rsidRPr="0088737E">
        <w:rPr>
          <w:rFonts w:ascii="Verdana" w:hAnsi="Verdana"/>
          <w:i/>
          <w:sz w:val="16"/>
          <w:szCs w:val="16"/>
        </w:rPr>
        <w:t xml:space="preserve"> aprobados por </w:t>
      </w:r>
      <w:smartTag w:uri="urn:schemas-microsoft-com:office:smarttags" w:element="PersonName">
        <w:smartTagPr>
          <w:attr w:name="ProductID" w:val="la Junta Directiva"/>
        </w:smartTagPr>
        <w:r w:rsidRPr="0088737E">
          <w:rPr>
            <w:rFonts w:ascii="Verdana" w:hAnsi="Verdana"/>
            <w:i/>
            <w:sz w:val="16"/>
            <w:szCs w:val="16"/>
          </w:rPr>
          <w:t>la Junta Directiva</w:t>
        </w:r>
      </w:smartTag>
      <w:r w:rsidRPr="0088737E">
        <w:rPr>
          <w:rFonts w:ascii="Verdana" w:hAnsi="Verdana"/>
          <w:i/>
          <w:sz w:val="16"/>
          <w:szCs w:val="16"/>
        </w:rPr>
        <w:t xml:space="preserve"> mediante el acuerdo 5.3 de la sesión ordinaria 58-2010, por lo que se recomienda  no autorizar el permiso de operación del servicio público en la modalidad taxi.</w:t>
      </w:r>
    </w:p>
    <w:p w:rsidR="0088737E" w:rsidRPr="0088737E" w:rsidRDefault="0088737E" w:rsidP="0088737E">
      <w:pPr>
        <w:ind w:left="340" w:right="340"/>
        <w:jc w:val="both"/>
        <w:rPr>
          <w:rFonts w:ascii="Verdana" w:hAnsi="Verdana"/>
          <w:i/>
          <w:sz w:val="16"/>
          <w:szCs w:val="16"/>
        </w:rPr>
      </w:pPr>
    </w:p>
    <w:p w:rsidR="0088737E" w:rsidRPr="0088737E" w:rsidRDefault="0088737E" w:rsidP="0088737E">
      <w:pPr>
        <w:ind w:left="340" w:right="340"/>
        <w:jc w:val="both"/>
        <w:rPr>
          <w:rFonts w:ascii="Verdana" w:hAnsi="Verdana"/>
          <w:b/>
          <w:bCs/>
          <w:i/>
          <w:sz w:val="16"/>
          <w:szCs w:val="16"/>
        </w:rPr>
      </w:pPr>
      <w:r w:rsidRPr="0088737E">
        <w:rPr>
          <w:rFonts w:ascii="Verdana" w:hAnsi="Verdana"/>
          <w:b/>
          <w:bCs/>
          <w:i/>
          <w:sz w:val="16"/>
          <w:szCs w:val="16"/>
        </w:rPr>
        <w:t>POR TANTO SE ACUERDA EN FIRME</w:t>
      </w:r>
    </w:p>
    <w:p w:rsidR="0088737E" w:rsidRPr="0088737E" w:rsidRDefault="0088737E" w:rsidP="0088737E">
      <w:pPr>
        <w:ind w:left="340" w:right="340"/>
        <w:jc w:val="both"/>
        <w:rPr>
          <w:rFonts w:ascii="Verdana" w:hAnsi="Verdana"/>
          <w:i/>
          <w:sz w:val="16"/>
          <w:szCs w:val="16"/>
        </w:rPr>
      </w:pPr>
      <w:r w:rsidRPr="0088737E">
        <w:rPr>
          <w:rFonts w:ascii="Verdana" w:hAnsi="Verdana"/>
          <w:i/>
          <w:sz w:val="16"/>
          <w:szCs w:val="16"/>
        </w:rPr>
        <w:t xml:space="preserve">Acoger la recomendación de </w:t>
      </w:r>
      <w:smartTag w:uri="urn:schemas-microsoft-com:office:smarttags" w:element="PersonName">
        <w:smartTagPr>
          <w:attr w:name="ProductID" w:val="la Encargada"/>
        </w:smartTagPr>
        <w:r w:rsidRPr="0088737E">
          <w:rPr>
            <w:rFonts w:ascii="Verdana" w:hAnsi="Verdana"/>
            <w:i/>
            <w:sz w:val="16"/>
            <w:szCs w:val="16"/>
          </w:rPr>
          <w:t>la Encargada</w:t>
        </w:r>
      </w:smartTag>
      <w:r w:rsidRPr="0088737E">
        <w:rPr>
          <w:rFonts w:ascii="Verdana" w:hAnsi="Verdana"/>
          <w:i/>
          <w:sz w:val="16"/>
          <w:szCs w:val="16"/>
        </w:rPr>
        <w:t xml:space="preserve"> del Análisis y Recomendación del Proceso de otorgamiento de permiso de taxi y por ello:</w:t>
      </w:r>
    </w:p>
    <w:p w:rsidR="0088737E" w:rsidRPr="0088737E" w:rsidRDefault="0088737E" w:rsidP="0088737E">
      <w:pPr>
        <w:ind w:left="340" w:right="340"/>
        <w:jc w:val="both"/>
        <w:rPr>
          <w:rFonts w:ascii="Verdana" w:hAnsi="Verdana"/>
          <w:i/>
          <w:sz w:val="16"/>
          <w:szCs w:val="16"/>
        </w:rPr>
      </w:pPr>
    </w:p>
    <w:p w:rsidR="0088737E" w:rsidRPr="0088737E" w:rsidRDefault="0088737E" w:rsidP="0088737E">
      <w:pPr>
        <w:numPr>
          <w:ilvl w:val="0"/>
          <w:numId w:val="1"/>
        </w:numPr>
        <w:ind w:left="340" w:right="340"/>
        <w:jc w:val="both"/>
        <w:rPr>
          <w:rFonts w:ascii="Verdana" w:hAnsi="Verdana"/>
          <w:i/>
          <w:sz w:val="16"/>
          <w:szCs w:val="16"/>
        </w:rPr>
      </w:pPr>
      <w:r w:rsidRPr="0088737E">
        <w:rPr>
          <w:rFonts w:ascii="Verdana" w:hAnsi="Verdana"/>
          <w:i/>
          <w:sz w:val="16"/>
          <w:szCs w:val="16"/>
        </w:rPr>
        <w:t xml:space="preserve">Denegar la solicitud de permiso de operación del servicio público en la modalidad taxi que formula el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i/>
          <w:sz w:val="16"/>
          <w:szCs w:val="16"/>
        </w:rPr>
        <w:t> por no haber participado en el Primer Procedimiento Especial Abreviado de Taxis.</w:t>
      </w:r>
    </w:p>
    <w:p w:rsidR="0088737E" w:rsidRPr="0088737E" w:rsidRDefault="0088737E" w:rsidP="0088737E">
      <w:pPr>
        <w:numPr>
          <w:ilvl w:val="0"/>
          <w:numId w:val="1"/>
        </w:numPr>
        <w:ind w:left="340" w:right="340"/>
        <w:jc w:val="both"/>
        <w:rPr>
          <w:rFonts w:ascii="Verdana" w:hAnsi="Verdana"/>
          <w:i/>
          <w:sz w:val="16"/>
          <w:szCs w:val="16"/>
        </w:rPr>
      </w:pPr>
      <w:r w:rsidRPr="0088737E">
        <w:rPr>
          <w:rFonts w:ascii="Verdana" w:hAnsi="Verdana"/>
          <w:i/>
          <w:sz w:val="16"/>
          <w:szCs w:val="16"/>
        </w:rPr>
        <w:t xml:space="preserve">Informarle al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b/>
          <w:bCs/>
          <w:i/>
          <w:sz w:val="16"/>
          <w:szCs w:val="16"/>
        </w:rPr>
        <w:t>,</w:t>
      </w:r>
      <w:r w:rsidRPr="0088737E">
        <w:rPr>
          <w:rFonts w:ascii="Verdana" w:hAnsi="Verdana"/>
          <w:i/>
          <w:sz w:val="16"/>
          <w:szCs w:val="16"/>
        </w:rPr>
        <w:t xml:space="preserve"> que contra el presente acuerdo proceden los recursos ordinarios de revocatoria, apelación o ambos, debiendo interponerlos en todo caso ante esta Junta Directiva, dentro del término de </w:t>
      </w:r>
      <w:r w:rsidRPr="0088737E">
        <w:rPr>
          <w:rFonts w:ascii="Verdana" w:hAnsi="Verdana"/>
          <w:b/>
          <w:bCs/>
          <w:i/>
          <w:sz w:val="16"/>
          <w:szCs w:val="16"/>
        </w:rPr>
        <w:t>3 días hábiles</w:t>
      </w:r>
      <w:r w:rsidRPr="0088737E">
        <w:rPr>
          <w:rFonts w:ascii="Verdana" w:hAnsi="Verdana"/>
          <w:i/>
          <w:sz w:val="16"/>
          <w:szCs w:val="16"/>
        </w:rPr>
        <w:t xml:space="preserve"> posteriores a la presente notificación, lo anterior de conformidad con </w:t>
      </w:r>
      <w:proofErr w:type="gramStart"/>
      <w:r w:rsidRPr="0088737E">
        <w:rPr>
          <w:rFonts w:ascii="Verdana" w:hAnsi="Verdana"/>
          <w:i/>
          <w:sz w:val="16"/>
          <w:szCs w:val="16"/>
        </w:rPr>
        <w:t>el artículos</w:t>
      </w:r>
      <w:proofErr w:type="gramEnd"/>
      <w:r w:rsidRPr="0088737E">
        <w:rPr>
          <w:rFonts w:ascii="Verdana" w:hAnsi="Verdana"/>
          <w:i/>
          <w:sz w:val="16"/>
          <w:szCs w:val="16"/>
        </w:rPr>
        <w:t xml:space="preserve"> 51.1 y 245 de </w:t>
      </w:r>
      <w:smartTag w:uri="urn:schemas-microsoft-com:office:smarttags" w:element="PersonName">
        <w:smartTagPr>
          <w:attr w:name="ProductID" w:val="la Ley General"/>
        </w:smartTagPr>
        <w:r w:rsidRPr="0088737E">
          <w:rPr>
            <w:rFonts w:ascii="Verdana" w:hAnsi="Verdana"/>
            <w:i/>
            <w:sz w:val="16"/>
            <w:szCs w:val="16"/>
          </w:rPr>
          <w:t>la Ley General</w:t>
        </w:r>
      </w:smartTag>
      <w:r w:rsidRPr="0088737E">
        <w:rPr>
          <w:rFonts w:ascii="Verdana" w:hAnsi="Verdana"/>
          <w:i/>
          <w:sz w:val="16"/>
          <w:szCs w:val="16"/>
        </w:rPr>
        <w:t xml:space="preserve"> de </w:t>
      </w:r>
      <w:smartTag w:uri="urn:schemas-microsoft-com:office:smarttags" w:element="PersonName">
        <w:smartTagPr>
          <w:attr w:name="ProductID" w:val="la Administraci￳n P￺blica."/>
        </w:smartTagPr>
        <w:r w:rsidRPr="0088737E">
          <w:rPr>
            <w:rFonts w:ascii="Verdana" w:hAnsi="Verdana"/>
            <w:i/>
            <w:sz w:val="16"/>
            <w:szCs w:val="16"/>
          </w:rPr>
          <w:t>la Administración Pública.</w:t>
        </w:r>
      </w:smartTag>
      <w:r w:rsidRPr="0088737E">
        <w:rPr>
          <w:rFonts w:ascii="Verdana" w:hAnsi="Verdana"/>
          <w:i/>
          <w:sz w:val="16"/>
          <w:szCs w:val="16"/>
        </w:rPr>
        <w:t xml:space="preserve"> </w:t>
      </w:r>
    </w:p>
    <w:p w:rsidR="0088737E" w:rsidRPr="0088737E" w:rsidRDefault="0088737E" w:rsidP="0088737E">
      <w:pPr>
        <w:numPr>
          <w:ilvl w:val="0"/>
          <w:numId w:val="1"/>
        </w:numPr>
        <w:ind w:left="340" w:right="340"/>
        <w:jc w:val="both"/>
        <w:rPr>
          <w:rFonts w:ascii="Verdana" w:hAnsi="Verdana"/>
          <w:i/>
          <w:sz w:val="16"/>
          <w:szCs w:val="16"/>
        </w:rPr>
      </w:pPr>
      <w:r w:rsidRPr="0088737E">
        <w:rPr>
          <w:rFonts w:ascii="Verdana" w:hAnsi="Verdana"/>
          <w:i/>
          <w:sz w:val="16"/>
          <w:szCs w:val="16"/>
        </w:rPr>
        <w:t xml:space="preserve">Notificar al señor </w:t>
      </w:r>
      <w:r w:rsidR="00CE69EC">
        <w:rPr>
          <w:rFonts w:ascii="Verdana" w:hAnsi="Verdana"/>
          <w:b/>
          <w:bCs/>
          <w:i/>
          <w:sz w:val="16"/>
          <w:szCs w:val="16"/>
        </w:rPr>
        <w:t>J.C.C.</w:t>
      </w:r>
      <w:r w:rsidRPr="0088737E">
        <w:rPr>
          <w:rFonts w:ascii="Verdana" w:hAnsi="Verdana"/>
          <w:b/>
          <w:bCs/>
          <w:i/>
          <w:sz w:val="16"/>
          <w:szCs w:val="16"/>
        </w:rPr>
        <w:t>,</w:t>
      </w:r>
      <w:r w:rsidRPr="0088737E">
        <w:rPr>
          <w:rFonts w:ascii="Verdana" w:hAnsi="Verdana"/>
          <w:i/>
          <w:sz w:val="16"/>
          <w:szCs w:val="16"/>
        </w:rPr>
        <w:t xml:space="preserve"> cédula </w:t>
      </w:r>
      <w:r w:rsidR="00CE69EC">
        <w:rPr>
          <w:rFonts w:ascii="Verdana" w:hAnsi="Verdana"/>
          <w:b/>
          <w:bCs/>
          <w:i/>
          <w:sz w:val="16"/>
          <w:szCs w:val="16"/>
        </w:rPr>
        <w:t>XXX</w:t>
      </w:r>
      <w:r w:rsidRPr="0088737E">
        <w:rPr>
          <w:rFonts w:ascii="Verdana" w:hAnsi="Verdana"/>
          <w:b/>
          <w:bCs/>
          <w:i/>
          <w:sz w:val="16"/>
          <w:szCs w:val="16"/>
        </w:rPr>
        <w:t xml:space="preserve">, </w:t>
      </w:r>
      <w:r w:rsidRPr="0088737E">
        <w:rPr>
          <w:rFonts w:ascii="Verdana" w:hAnsi="Verdana"/>
          <w:i/>
          <w:sz w:val="16"/>
          <w:szCs w:val="16"/>
        </w:rPr>
        <w:t xml:space="preserve">al medio de notificación señalado sea el teléfono 2227-3980, al Departamento de Concesiones y Permisos y a </w:t>
      </w:r>
      <w:smartTag w:uri="urn:schemas-microsoft-com:office:smarttags" w:element="PersonName">
        <w:smartTagPr>
          <w:attr w:name="ProductID" w:val="la Direcci￳n"/>
        </w:smartTagPr>
        <w:r w:rsidRPr="0088737E">
          <w:rPr>
            <w:rFonts w:ascii="Verdana" w:hAnsi="Verdana"/>
            <w:i/>
            <w:sz w:val="16"/>
            <w:szCs w:val="16"/>
          </w:rPr>
          <w:t>la Dirección</w:t>
        </w:r>
      </w:smartTag>
      <w:r w:rsidRPr="0088737E">
        <w:rPr>
          <w:rFonts w:ascii="Verdana" w:hAnsi="Verdana"/>
          <w:i/>
          <w:sz w:val="16"/>
          <w:szCs w:val="16"/>
        </w:rPr>
        <w:t xml:space="preserve"> de Asuntos Jurídicos.</w:t>
      </w:r>
      <w:r>
        <w:rPr>
          <w:rFonts w:ascii="Verdana" w:hAnsi="Verdana"/>
          <w:i/>
          <w:sz w:val="16"/>
          <w:szCs w:val="16"/>
        </w:rPr>
        <w:t>”</w:t>
      </w:r>
    </w:p>
    <w:p w:rsidR="003621D6" w:rsidRPr="0088737E" w:rsidRDefault="003621D6" w:rsidP="0088737E">
      <w:pPr>
        <w:pStyle w:val="Textoindependiente"/>
        <w:ind w:left="340" w:right="340"/>
        <w:jc w:val="both"/>
        <w:rPr>
          <w:rFonts w:ascii="Verdana" w:hAnsi="Verdana"/>
          <w:b/>
          <w:i/>
          <w:sz w:val="16"/>
          <w:szCs w:val="16"/>
        </w:rPr>
      </w:pPr>
    </w:p>
    <w:p w:rsidR="003621D6" w:rsidRDefault="003621D6" w:rsidP="003621D6">
      <w:pPr>
        <w:jc w:val="both"/>
        <w:rPr>
          <w:rFonts w:ascii="Verdana" w:hAnsi="Verdana"/>
          <w:sz w:val="22"/>
          <w:szCs w:val="22"/>
        </w:rPr>
      </w:pPr>
      <w:r w:rsidRPr="000F06B8">
        <w:rPr>
          <w:rFonts w:ascii="Verdana" w:hAnsi="Verdana"/>
          <w:b/>
          <w:sz w:val="22"/>
          <w:szCs w:val="22"/>
          <w:lang w:val="es-MX"/>
        </w:rPr>
        <w:lastRenderedPageBreak/>
        <w:t>SEGUNDO:</w:t>
      </w:r>
      <w:r w:rsidR="004013B6">
        <w:rPr>
          <w:rFonts w:ascii="Verdana" w:hAnsi="Verdana"/>
          <w:b/>
          <w:sz w:val="22"/>
          <w:szCs w:val="22"/>
          <w:lang w:val="es-MX"/>
        </w:rPr>
        <w:t xml:space="preserve"> </w:t>
      </w:r>
      <w:r w:rsidR="004013B6" w:rsidRPr="004013B6">
        <w:rPr>
          <w:rFonts w:ascii="Verdana" w:hAnsi="Verdana"/>
          <w:sz w:val="22"/>
          <w:szCs w:val="22"/>
          <w:lang w:val="es-MX"/>
        </w:rPr>
        <w:t>Dado que</w:t>
      </w:r>
      <w:r w:rsidR="004013B6">
        <w:rPr>
          <w:rFonts w:ascii="Verdana" w:hAnsi="Verdana"/>
          <w:b/>
          <w:sz w:val="22"/>
          <w:szCs w:val="22"/>
          <w:lang w:val="es-MX"/>
        </w:rPr>
        <w:t xml:space="preserve"> </w:t>
      </w:r>
      <w:r w:rsidR="004013B6">
        <w:rPr>
          <w:rFonts w:ascii="Verdana" w:hAnsi="Verdana"/>
          <w:sz w:val="22"/>
          <w:szCs w:val="22"/>
        </w:rPr>
        <w:t>en reiteradas ocasiones se previno al Consejo de Transporte Público para que aportara a este Tribunal Administrativo de Transporte el escrito de impugnación presentado por e</w:t>
      </w:r>
      <w:r>
        <w:rPr>
          <w:rFonts w:ascii="Verdana" w:hAnsi="Verdana"/>
          <w:sz w:val="22"/>
          <w:szCs w:val="22"/>
        </w:rPr>
        <w:t xml:space="preserve">l señor </w:t>
      </w:r>
      <w:r w:rsidR="00CE69EC">
        <w:rPr>
          <w:rFonts w:ascii="Verdana" w:hAnsi="Verdana"/>
          <w:b/>
          <w:smallCaps/>
          <w:sz w:val="22"/>
          <w:szCs w:val="22"/>
        </w:rPr>
        <w:t>J.C.C.</w:t>
      </w:r>
      <w:r>
        <w:rPr>
          <w:rFonts w:ascii="Verdana" w:hAnsi="Verdana"/>
          <w:sz w:val="22"/>
          <w:szCs w:val="22"/>
        </w:rPr>
        <w:t>,</w:t>
      </w:r>
      <w:r w:rsidR="004013B6">
        <w:rPr>
          <w:rFonts w:ascii="Verdana" w:hAnsi="Verdana"/>
          <w:sz w:val="22"/>
          <w:szCs w:val="22"/>
        </w:rPr>
        <w:t xml:space="preserve"> y no fue posible que atendiera al mandato de éste órgano, se previno al recurrente para que </w:t>
      </w:r>
      <w:r>
        <w:rPr>
          <w:rFonts w:ascii="Verdana" w:hAnsi="Verdana"/>
          <w:sz w:val="22"/>
          <w:szCs w:val="22"/>
        </w:rPr>
        <w:t xml:space="preserve"> presenta</w:t>
      </w:r>
      <w:r w:rsidR="004013B6">
        <w:rPr>
          <w:rFonts w:ascii="Verdana" w:hAnsi="Verdana"/>
          <w:sz w:val="22"/>
          <w:szCs w:val="22"/>
        </w:rPr>
        <w:t>ra dicho documento, lo cual hizo el 4 de junio de 2015, aportando  según su dicho “</w:t>
      </w:r>
      <w:r w:rsidR="004013B6" w:rsidRPr="004013B6">
        <w:rPr>
          <w:rFonts w:ascii="Verdana" w:hAnsi="Verdana"/>
          <w:b/>
          <w:sz w:val="22"/>
          <w:szCs w:val="22"/>
        </w:rPr>
        <w:t>COPIA EXACTA AL ORIGINAL ENTREGADO EN EL CONSEJO DE TRANSPORTE PÚBLICO</w:t>
      </w:r>
      <w:r w:rsidR="004013B6">
        <w:rPr>
          <w:rFonts w:ascii="Verdana" w:hAnsi="Verdana"/>
          <w:sz w:val="22"/>
          <w:szCs w:val="22"/>
        </w:rPr>
        <w:t>”</w:t>
      </w:r>
      <w:r>
        <w:rPr>
          <w:rFonts w:ascii="Verdana" w:hAnsi="Verdana"/>
          <w:sz w:val="22"/>
          <w:szCs w:val="22"/>
        </w:rPr>
        <w:t xml:space="preserve"> </w:t>
      </w:r>
      <w:r w:rsidR="004013B6">
        <w:rPr>
          <w:rFonts w:ascii="Verdana" w:hAnsi="Verdana"/>
          <w:sz w:val="22"/>
          <w:szCs w:val="22"/>
        </w:rPr>
        <w:t>y</w:t>
      </w:r>
      <w:r w:rsidR="0088737E">
        <w:rPr>
          <w:rFonts w:ascii="Verdana" w:hAnsi="Verdana"/>
          <w:sz w:val="22"/>
          <w:szCs w:val="22"/>
        </w:rPr>
        <w:t xml:space="preserve"> que denomina Nulidad Absoluta de actuaciones, </w:t>
      </w:r>
      <w:r>
        <w:rPr>
          <w:rFonts w:ascii="Verdana" w:hAnsi="Verdana"/>
          <w:sz w:val="22"/>
          <w:szCs w:val="22"/>
        </w:rPr>
        <w:t xml:space="preserve">en el que indica </w:t>
      </w:r>
      <w:r w:rsidR="0088737E">
        <w:rPr>
          <w:rFonts w:ascii="Verdana" w:hAnsi="Verdana"/>
          <w:sz w:val="22"/>
          <w:szCs w:val="22"/>
        </w:rPr>
        <w:t>no estar de acuerdo con el acuerdo que impugna</w:t>
      </w:r>
      <w:r w:rsidR="004013B6">
        <w:rPr>
          <w:rFonts w:ascii="Verdana" w:hAnsi="Verdana"/>
          <w:sz w:val="22"/>
          <w:szCs w:val="22"/>
        </w:rPr>
        <w:t xml:space="preserve"> el </w:t>
      </w:r>
      <w:r w:rsidR="004013B6" w:rsidRPr="004013B6">
        <w:rPr>
          <w:rFonts w:ascii="Verdana" w:hAnsi="Verdana"/>
          <w:b/>
          <w:sz w:val="22"/>
          <w:szCs w:val="22"/>
        </w:rPr>
        <w:t>Artículo 3.2.114 de la Sesión 37-2011 del 26 de mayo de 2011</w:t>
      </w:r>
      <w:r w:rsidR="0088737E">
        <w:rPr>
          <w:rFonts w:ascii="Verdana" w:hAnsi="Verdana"/>
          <w:sz w:val="22"/>
          <w:szCs w:val="22"/>
        </w:rPr>
        <w:t xml:space="preserve"> por </w:t>
      </w:r>
      <w:r w:rsidR="007B1C03">
        <w:rPr>
          <w:rFonts w:ascii="Verdana" w:hAnsi="Verdana"/>
          <w:sz w:val="22"/>
          <w:szCs w:val="22"/>
        </w:rPr>
        <w:t>considerar que el mismo in</w:t>
      </w:r>
      <w:r w:rsidR="0088737E">
        <w:rPr>
          <w:rFonts w:ascii="Verdana" w:hAnsi="Verdana"/>
          <w:sz w:val="22"/>
          <w:szCs w:val="22"/>
        </w:rPr>
        <w:t>cumple</w:t>
      </w:r>
      <w:r w:rsidR="007B1C03">
        <w:rPr>
          <w:rFonts w:ascii="Verdana" w:hAnsi="Verdana"/>
          <w:sz w:val="22"/>
          <w:szCs w:val="22"/>
        </w:rPr>
        <w:t>, con todos los requisitos para su validez</w:t>
      </w:r>
      <w:r w:rsidR="004013B6">
        <w:rPr>
          <w:rFonts w:ascii="Verdana" w:hAnsi="Verdana"/>
          <w:sz w:val="22"/>
          <w:szCs w:val="22"/>
        </w:rPr>
        <w:t>.   Amén de lo anterior en ninguna lugar del escrito se indica</w:t>
      </w:r>
      <w:r w:rsidR="007B1C03">
        <w:rPr>
          <w:rFonts w:ascii="Verdana" w:hAnsi="Verdana"/>
          <w:sz w:val="22"/>
          <w:szCs w:val="22"/>
        </w:rPr>
        <w:t xml:space="preserve"> que de ser denegado el mismo se proceda a elevar ante el superior</w:t>
      </w:r>
      <w:r>
        <w:rPr>
          <w:rFonts w:ascii="Verdana" w:hAnsi="Verdana"/>
          <w:sz w:val="22"/>
          <w:szCs w:val="22"/>
        </w:rPr>
        <w:t xml:space="preserve"> (Léase folio</w:t>
      </w:r>
      <w:r w:rsidR="007B1C03">
        <w:rPr>
          <w:rFonts w:ascii="Verdana" w:hAnsi="Verdana"/>
          <w:sz w:val="22"/>
          <w:szCs w:val="22"/>
        </w:rPr>
        <w:t>s del</w:t>
      </w:r>
      <w:r w:rsidRPr="000F06B8">
        <w:rPr>
          <w:rFonts w:ascii="Verdana" w:hAnsi="Verdana"/>
          <w:sz w:val="22"/>
          <w:szCs w:val="22"/>
        </w:rPr>
        <w:t xml:space="preserve"> </w:t>
      </w:r>
      <w:r w:rsidR="007B1C03">
        <w:rPr>
          <w:rFonts w:ascii="Verdana" w:hAnsi="Verdana"/>
          <w:sz w:val="22"/>
          <w:szCs w:val="22"/>
        </w:rPr>
        <w:t>31 al 37 del expediente administrativo</w:t>
      </w:r>
      <w:r>
        <w:rPr>
          <w:rFonts w:ascii="Verdana" w:hAnsi="Verdana"/>
          <w:sz w:val="22"/>
          <w:szCs w:val="22"/>
        </w:rPr>
        <w:t xml:space="preserve"> </w:t>
      </w:r>
      <w:r w:rsidRPr="000F06B8">
        <w:rPr>
          <w:rFonts w:ascii="Verdana" w:hAnsi="Verdana"/>
          <w:sz w:val="22"/>
          <w:szCs w:val="22"/>
        </w:rPr>
        <w:t xml:space="preserve"> del expediente administrativo).</w:t>
      </w:r>
    </w:p>
    <w:p w:rsidR="003621D6" w:rsidRPr="000F06B8" w:rsidRDefault="003621D6" w:rsidP="003621D6">
      <w:pPr>
        <w:jc w:val="both"/>
        <w:rPr>
          <w:rFonts w:ascii="Verdana" w:hAnsi="Verdana"/>
          <w:sz w:val="22"/>
          <w:szCs w:val="22"/>
        </w:rPr>
      </w:pPr>
    </w:p>
    <w:p w:rsidR="003621D6" w:rsidRPr="000F06B8" w:rsidRDefault="003621D6" w:rsidP="003621D6">
      <w:pPr>
        <w:jc w:val="both"/>
        <w:rPr>
          <w:rFonts w:ascii="Verdana" w:hAnsi="Verdana"/>
          <w:sz w:val="22"/>
          <w:szCs w:val="22"/>
          <w:lang w:val="es-MX"/>
        </w:rPr>
      </w:pPr>
      <w:r w:rsidRPr="000F06B8">
        <w:rPr>
          <w:rFonts w:ascii="Verdana" w:hAnsi="Verdana"/>
          <w:b/>
          <w:sz w:val="22"/>
          <w:szCs w:val="22"/>
          <w:lang w:val="es-MX"/>
        </w:rPr>
        <w:t xml:space="preserve">TERCERO: </w:t>
      </w:r>
      <w:r w:rsidRPr="000F06B8">
        <w:rPr>
          <w:rFonts w:ascii="Verdana" w:hAnsi="Verdana"/>
          <w:sz w:val="22"/>
          <w:szCs w:val="22"/>
          <w:lang w:val="es-MX"/>
        </w:rPr>
        <w:t>La Junta Directiva del Consejo de Transporte Público</w:t>
      </w:r>
      <w:r>
        <w:rPr>
          <w:rFonts w:ascii="Verdana" w:hAnsi="Verdana"/>
          <w:sz w:val="22"/>
          <w:szCs w:val="22"/>
          <w:lang w:val="es-MX"/>
        </w:rPr>
        <w:t xml:space="preserve">, mediante acuerdo </w:t>
      </w:r>
      <w:r w:rsidR="007B1C03">
        <w:rPr>
          <w:rFonts w:ascii="Verdana" w:hAnsi="Verdana"/>
          <w:sz w:val="22"/>
          <w:szCs w:val="22"/>
          <w:lang w:val="es-MX"/>
        </w:rPr>
        <w:t>7.2.25</w:t>
      </w:r>
      <w:r>
        <w:rPr>
          <w:rFonts w:ascii="Verdana" w:hAnsi="Verdana"/>
          <w:sz w:val="22"/>
          <w:szCs w:val="22"/>
          <w:lang w:val="es-MX"/>
        </w:rPr>
        <w:t xml:space="preserve"> de la Sesión Ordinaria </w:t>
      </w:r>
      <w:r w:rsidR="007B1C03">
        <w:rPr>
          <w:rFonts w:ascii="Verdana" w:hAnsi="Verdana"/>
          <w:sz w:val="22"/>
          <w:szCs w:val="22"/>
          <w:lang w:val="es-MX"/>
        </w:rPr>
        <w:t>56-2014 de 2 de octubre de 2014,</w:t>
      </w:r>
      <w:r>
        <w:rPr>
          <w:rFonts w:ascii="Verdana" w:hAnsi="Verdana"/>
          <w:sz w:val="22"/>
          <w:szCs w:val="22"/>
          <w:lang w:val="es-MX"/>
        </w:rPr>
        <w:t xml:space="preserve"> conoce el informe </w:t>
      </w:r>
      <w:r w:rsidRPr="007B1C03">
        <w:rPr>
          <w:rFonts w:ascii="Verdana" w:hAnsi="Verdana"/>
          <w:b/>
          <w:sz w:val="22"/>
          <w:szCs w:val="22"/>
          <w:lang w:val="es-MX"/>
        </w:rPr>
        <w:t>DAJ-201</w:t>
      </w:r>
      <w:r w:rsidR="007B1C03">
        <w:rPr>
          <w:rFonts w:ascii="Verdana" w:hAnsi="Verdana"/>
          <w:b/>
          <w:sz w:val="22"/>
          <w:szCs w:val="22"/>
          <w:lang w:val="es-MX"/>
        </w:rPr>
        <w:t>2</w:t>
      </w:r>
      <w:r w:rsidRPr="007B1C03">
        <w:rPr>
          <w:rFonts w:ascii="Verdana" w:hAnsi="Verdana"/>
          <w:b/>
          <w:sz w:val="22"/>
          <w:szCs w:val="22"/>
          <w:lang w:val="es-MX"/>
        </w:rPr>
        <w:t>-00</w:t>
      </w:r>
      <w:r w:rsidR="007B1C03">
        <w:rPr>
          <w:rFonts w:ascii="Verdana" w:hAnsi="Verdana"/>
          <w:b/>
          <w:sz w:val="22"/>
          <w:szCs w:val="22"/>
          <w:lang w:val="es-MX"/>
        </w:rPr>
        <w:t>1338 de 17 de abril de dos mil doce</w:t>
      </w:r>
      <w:r w:rsidRPr="007B1C03">
        <w:rPr>
          <w:rFonts w:ascii="Verdana" w:hAnsi="Verdana"/>
          <w:b/>
          <w:sz w:val="22"/>
          <w:szCs w:val="22"/>
          <w:lang w:val="es-MX"/>
        </w:rPr>
        <w:t xml:space="preserve"> de la Dirección de Asuntos Jurídicos</w:t>
      </w:r>
      <w:r w:rsidR="002B53EC">
        <w:rPr>
          <w:rFonts w:ascii="Verdana" w:hAnsi="Verdana"/>
          <w:b/>
          <w:sz w:val="22"/>
          <w:szCs w:val="22"/>
          <w:lang w:val="es-MX"/>
        </w:rPr>
        <w:t>,</w:t>
      </w:r>
      <w:r w:rsidRPr="007B1C03">
        <w:rPr>
          <w:rFonts w:ascii="Verdana" w:hAnsi="Verdana"/>
          <w:b/>
          <w:sz w:val="22"/>
          <w:szCs w:val="22"/>
          <w:lang w:val="es-MX"/>
        </w:rPr>
        <w:t xml:space="preserve"> </w:t>
      </w:r>
      <w:r>
        <w:rPr>
          <w:rFonts w:ascii="Verdana" w:hAnsi="Verdana"/>
          <w:sz w:val="22"/>
          <w:szCs w:val="22"/>
          <w:lang w:val="es-MX"/>
        </w:rPr>
        <w:t xml:space="preserve">el cual </w:t>
      </w:r>
      <w:r w:rsidR="004013B6">
        <w:rPr>
          <w:rFonts w:ascii="Verdana" w:hAnsi="Verdana"/>
          <w:sz w:val="22"/>
          <w:szCs w:val="22"/>
          <w:lang w:val="es-MX"/>
        </w:rPr>
        <w:t xml:space="preserve"> recomienda como único punto “Declarar sin lugar el incidente de nulidad absoluta planteado contra el Artículo 3.2.267 de la Sesión Ordinaria 37-2011 del 26 de mayo de dos mil once</w:t>
      </w:r>
      <w:r w:rsidR="002B53EC">
        <w:rPr>
          <w:rFonts w:ascii="Verdana" w:hAnsi="Verdana"/>
          <w:sz w:val="22"/>
          <w:szCs w:val="22"/>
          <w:lang w:val="es-MX"/>
        </w:rPr>
        <w:t>”, no obstante, la Junta</w:t>
      </w:r>
      <w:r>
        <w:rPr>
          <w:rFonts w:ascii="Verdana" w:hAnsi="Verdana"/>
          <w:sz w:val="22"/>
          <w:szCs w:val="22"/>
          <w:lang w:val="es-MX"/>
        </w:rPr>
        <w:t xml:space="preserve"> resuelve Rechazar </w:t>
      </w:r>
      <w:r w:rsidR="007B1C03">
        <w:rPr>
          <w:rFonts w:ascii="Verdana" w:hAnsi="Verdana"/>
          <w:sz w:val="22"/>
          <w:szCs w:val="22"/>
          <w:lang w:val="es-MX"/>
        </w:rPr>
        <w:t>la</w:t>
      </w:r>
      <w:r>
        <w:rPr>
          <w:rFonts w:ascii="Verdana" w:hAnsi="Verdana"/>
          <w:sz w:val="22"/>
          <w:szCs w:val="22"/>
          <w:lang w:val="es-MX"/>
        </w:rPr>
        <w:t xml:space="preserve"> Nulidad y elevar al Tribunal Administrativo de Transporte.</w:t>
      </w:r>
      <w:r w:rsidRPr="000F06B8">
        <w:rPr>
          <w:rFonts w:ascii="Verdana" w:hAnsi="Verdana"/>
          <w:sz w:val="22"/>
          <w:szCs w:val="22"/>
          <w:lang w:val="es-MX"/>
        </w:rPr>
        <w:t xml:space="preserve">  (Léanse folios del  </w:t>
      </w:r>
      <w:r>
        <w:rPr>
          <w:rFonts w:ascii="Verdana" w:hAnsi="Verdana"/>
          <w:sz w:val="22"/>
          <w:szCs w:val="22"/>
          <w:lang w:val="es-MX"/>
        </w:rPr>
        <w:t>1</w:t>
      </w:r>
      <w:r w:rsidRPr="000F06B8">
        <w:rPr>
          <w:rFonts w:ascii="Verdana" w:hAnsi="Verdana"/>
          <w:sz w:val="22"/>
          <w:szCs w:val="22"/>
          <w:lang w:val="es-MX"/>
        </w:rPr>
        <w:t xml:space="preserve"> al </w:t>
      </w:r>
      <w:r w:rsidR="007B1C03">
        <w:rPr>
          <w:rFonts w:ascii="Verdana" w:hAnsi="Verdana"/>
          <w:sz w:val="22"/>
          <w:szCs w:val="22"/>
          <w:lang w:val="es-MX"/>
        </w:rPr>
        <w:t>9</w:t>
      </w:r>
      <w:r w:rsidRPr="000F06B8">
        <w:rPr>
          <w:rFonts w:ascii="Verdana" w:hAnsi="Verdana"/>
          <w:sz w:val="22"/>
          <w:szCs w:val="22"/>
          <w:lang w:val="es-MX"/>
        </w:rPr>
        <w:t xml:space="preserve"> del expediente administrativo).</w:t>
      </w:r>
    </w:p>
    <w:p w:rsidR="003621D6" w:rsidRPr="000F06B8" w:rsidRDefault="003621D6" w:rsidP="003621D6">
      <w:pPr>
        <w:jc w:val="both"/>
        <w:rPr>
          <w:rFonts w:ascii="Verdana" w:hAnsi="Verdana"/>
          <w:b/>
          <w:sz w:val="22"/>
          <w:szCs w:val="22"/>
        </w:rPr>
      </w:pPr>
    </w:p>
    <w:p w:rsidR="003621D6" w:rsidRPr="000F06B8" w:rsidRDefault="003621D6" w:rsidP="003621D6">
      <w:pPr>
        <w:jc w:val="both"/>
        <w:rPr>
          <w:rFonts w:ascii="Verdana" w:hAnsi="Verdana"/>
          <w:sz w:val="22"/>
          <w:szCs w:val="22"/>
        </w:rPr>
      </w:pPr>
      <w:r w:rsidRPr="000F06B8">
        <w:rPr>
          <w:rFonts w:ascii="Verdana" w:hAnsi="Verdana"/>
          <w:b/>
          <w:sz w:val="22"/>
          <w:szCs w:val="22"/>
          <w:lang w:val="es-MX"/>
        </w:rPr>
        <w:t>CUARTO</w:t>
      </w:r>
      <w:r>
        <w:rPr>
          <w:rFonts w:ascii="Verdana" w:hAnsi="Verdana"/>
          <w:b/>
          <w:sz w:val="22"/>
          <w:szCs w:val="22"/>
          <w:lang w:val="es-MX"/>
        </w:rPr>
        <w:t xml:space="preserve">: </w:t>
      </w:r>
      <w:r w:rsidRPr="000F06B8">
        <w:rPr>
          <w:rFonts w:ascii="Verdana" w:hAnsi="Verdana"/>
          <w:sz w:val="22"/>
          <w:szCs w:val="22"/>
        </w:rPr>
        <w:t>En los procedimientos seguidos se han observado las prescripciones legales.</w:t>
      </w:r>
    </w:p>
    <w:p w:rsidR="003621D6" w:rsidRPr="000F06B8" w:rsidRDefault="003621D6" w:rsidP="003621D6">
      <w:pPr>
        <w:jc w:val="both"/>
        <w:rPr>
          <w:rFonts w:ascii="Verdana" w:hAnsi="Verdana"/>
          <w:sz w:val="22"/>
          <w:szCs w:val="22"/>
        </w:rPr>
      </w:pPr>
    </w:p>
    <w:p w:rsidR="003621D6" w:rsidRPr="000F06B8" w:rsidRDefault="003621D6" w:rsidP="003621D6">
      <w:pPr>
        <w:jc w:val="both"/>
        <w:rPr>
          <w:rFonts w:ascii="Verdana" w:hAnsi="Verdana"/>
          <w:sz w:val="22"/>
          <w:szCs w:val="22"/>
        </w:rPr>
      </w:pPr>
      <w:r w:rsidRPr="000F06B8">
        <w:rPr>
          <w:rFonts w:ascii="Verdana" w:hAnsi="Verdana"/>
          <w:sz w:val="22"/>
          <w:szCs w:val="22"/>
        </w:rPr>
        <w:t xml:space="preserve">Redacta la  Jueza </w:t>
      </w:r>
      <w:r>
        <w:rPr>
          <w:rFonts w:ascii="Verdana" w:hAnsi="Verdana"/>
          <w:sz w:val="22"/>
          <w:szCs w:val="22"/>
        </w:rPr>
        <w:t>Pérez Peláez</w:t>
      </w:r>
      <w:r w:rsidRPr="000F06B8">
        <w:rPr>
          <w:rFonts w:ascii="Verdana" w:hAnsi="Verdana"/>
          <w:sz w:val="22"/>
          <w:szCs w:val="22"/>
        </w:rPr>
        <w:t xml:space="preserve">. </w:t>
      </w:r>
    </w:p>
    <w:p w:rsidR="003621D6" w:rsidRDefault="003621D6" w:rsidP="003621D6">
      <w:pPr>
        <w:pStyle w:val="NormalWeb"/>
        <w:jc w:val="center"/>
        <w:rPr>
          <w:rFonts w:ascii="Verdana" w:hAnsi="Verdana"/>
          <w:b/>
          <w:sz w:val="22"/>
          <w:szCs w:val="22"/>
        </w:rPr>
      </w:pPr>
    </w:p>
    <w:p w:rsidR="003621D6" w:rsidRDefault="003621D6" w:rsidP="003621D6">
      <w:pPr>
        <w:pStyle w:val="NormalWeb"/>
        <w:jc w:val="center"/>
        <w:rPr>
          <w:rFonts w:ascii="Verdana" w:hAnsi="Verdana"/>
          <w:b/>
          <w:sz w:val="22"/>
          <w:szCs w:val="22"/>
        </w:rPr>
      </w:pPr>
      <w:r w:rsidRPr="000F06B8">
        <w:rPr>
          <w:rFonts w:ascii="Verdana" w:hAnsi="Verdana"/>
          <w:b/>
          <w:sz w:val="22"/>
          <w:szCs w:val="22"/>
        </w:rPr>
        <w:t xml:space="preserve">CONSIDERANDO </w:t>
      </w:r>
      <w:r>
        <w:rPr>
          <w:rFonts w:ascii="Verdana" w:hAnsi="Verdana"/>
          <w:b/>
          <w:sz w:val="22"/>
          <w:szCs w:val="22"/>
        </w:rPr>
        <w:t>UNICO</w:t>
      </w:r>
    </w:p>
    <w:p w:rsidR="003621D6" w:rsidRDefault="003621D6" w:rsidP="003621D6">
      <w:pPr>
        <w:jc w:val="both"/>
        <w:rPr>
          <w:rFonts w:ascii="Verdana" w:hAnsi="Verdana"/>
          <w:sz w:val="22"/>
          <w:szCs w:val="22"/>
        </w:rPr>
      </w:pPr>
      <w:r w:rsidRPr="00B10E80">
        <w:rPr>
          <w:rFonts w:ascii="Verdana" w:hAnsi="Verdana"/>
          <w:sz w:val="22"/>
          <w:szCs w:val="22"/>
        </w:rPr>
        <w:t xml:space="preserve">Debe procederse al archivo del presente asunto, ya que </w:t>
      </w:r>
      <w:r>
        <w:rPr>
          <w:rFonts w:ascii="Verdana" w:hAnsi="Verdana"/>
          <w:sz w:val="22"/>
          <w:szCs w:val="22"/>
        </w:rPr>
        <w:t>el</w:t>
      </w:r>
      <w:r w:rsidRPr="00B10E80">
        <w:rPr>
          <w:rFonts w:ascii="Verdana" w:hAnsi="Verdana"/>
          <w:sz w:val="22"/>
          <w:szCs w:val="22"/>
        </w:rPr>
        <w:t xml:space="preserve"> recurrente accionó únicamente ante el Consejo de Transporte Público y no ante el Tribunal Administrativo de Transporte, por lo que éste  se ve inhibido para conocer del asunto</w:t>
      </w:r>
      <w:r>
        <w:rPr>
          <w:rFonts w:ascii="Verdana" w:hAnsi="Verdana"/>
          <w:sz w:val="22"/>
          <w:szCs w:val="22"/>
        </w:rPr>
        <w:t>,</w:t>
      </w:r>
      <w:r w:rsidRPr="00B10E80">
        <w:rPr>
          <w:rFonts w:ascii="Verdana" w:hAnsi="Verdana"/>
          <w:sz w:val="22"/>
          <w:szCs w:val="22"/>
        </w:rPr>
        <w:t xml:space="preserve"> pues no ha sido </w:t>
      </w:r>
      <w:r>
        <w:rPr>
          <w:rFonts w:ascii="Verdana" w:hAnsi="Verdana"/>
          <w:sz w:val="22"/>
          <w:szCs w:val="22"/>
        </w:rPr>
        <w:t>pedido</w:t>
      </w:r>
      <w:r w:rsidRPr="00B10E80">
        <w:rPr>
          <w:rFonts w:ascii="Verdana" w:hAnsi="Verdana"/>
          <w:sz w:val="22"/>
          <w:szCs w:val="22"/>
        </w:rPr>
        <w:t xml:space="preserve"> así por el Administrado.</w:t>
      </w:r>
    </w:p>
    <w:p w:rsidR="002B53EC" w:rsidRDefault="002B53EC" w:rsidP="003621D6">
      <w:pPr>
        <w:jc w:val="both"/>
        <w:rPr>
          <w:rFonts w:ascii="Verdana" w:hAnsi="Verdana"/>
          <w:sz w:val="22"/>
          <w:szCs w:val="22"/>
        </w:rPr>
      </w:pPr>
    </w:p>
    <w:p w:rsidR="002B53EC" w:rsidRPr="003E743E" w:rsidRDefault="002B53EC" w:rsidP="003621D6">
      <w:pPr>
        <w:jc w:val="both"/>
        <w:rPr>
          <w:rFonts w:ascii="Verdana" w:hAnsi="Verdana"/>
          <w:sz w:val="22"/>
          <w:szCs w:val="22"/>
        </w:rPr>
      </w:pPr>
      <w:r>
        <w:rPr>
          <w:rFonts w:ascii="Verdana" w:hAnsi="Verdana"/>
          <w:sz w:val="22"/>
          <w:szCs w:val="22"/>
        </w:rPr>
        <w:t>Otro aspecto importante</w:t>
      </w:r>
      <w:r w:rsidR="003E743E">
        <w:rPr>
          <w:rFonts w:ascii="Verdana" w:hAnsi="Verdana"/>
          <w:sz w:val="22"/>
          <w:szCs w:val="22"/>
        </w:rPr>
        <w:t>,</w:t>
      </w:r>
      <w:r>
        <w:rPr>
          <w:rFonts w:ascii="Verdana" w:hAnsi="Verdana"/>
          <w:sz w:val="22"/>
          <w:szCs w:val="22"/>
        </w:rPr>
        <w:t xml:space="preserve"> es que si bien el Recurrente aporta un documento que indica es Copia fiel del escrito presentado ante el Consejo</w:t>
      </w:r>
      <w:r w:rsidR="003E743E">
        <w:rPr>
          <w:rFonts w:ascii="Verdana" w:hAnsi="Verdana"/>
          <w:sz w:val="22"/>
          <w:szCs w:val="22"/>
        </w:rPr>
        <w:t xml:space="preserve">, </w:t>
      </w:r>
      <w:r>
        <w:rPr>
          <w:rFonts w:ascii="Verdana" w:hAnsi="Verdana"/>
          <w:sz w:val="22"/>
          <w:szCs w:val="22"/>
        </w:rPr>
        <w:t xml:space="preserve"> </w:t>
      </w:r>
      <w:r w:rsidR="003E743E">
        <w:rPr>
          <w:rFonts w:ascii="Verdana" w:hAnsi="Verdana"/>
          <w:sz w:val="22"/>
          <w:szCs w:val="22"/>
        </w:rPr>
        <w:t xml:space="preserve">declara que </w:t>
      </w:r>
      <w:r>
        <w:rPr>
          <w:rFonts w:ascii="Verdana" w:hAnsi="Verdana"/>
          <w:sz w:val="22"/>
          <w:szCs w:val="22"/>
        </w:rPr>
        <w:t xml:space="preserve"> recurr</w:t>
      </w:r>
      <w:r w:rsidR="003E743E">
        <w:rPr>
          <w:rFonts w:ascii="Verdana" w:hAnsi="Verdana"/>
          <w:sz w:val="22"/>
          <w:szCs w:val="22"/>
        </w:rPr>
        <w:t>e</w:t>
      </w:r>
      <w:r>
        <w:rPr>
          <w:rFonts w:ascii="Verdana" w:hAnsi="Verdana"/>
          <w:sz w:val="22"/>
          <w:szCs w:val="22"/>
        </w:rPr>
        <w:t xml:space="preserve"> el </w:t>
      </w:r>
      <w:r w:rsidR="003E743E" w:rsidRPr="004013B6">
        <w:rPr>
          <w:rFonts w:ascii="Verdana" w:hAnsi="Verdana"/>
          <w:b/>
          <w:sz w:val="22"/>
          <w:szCs w:val="22"/>
        </w:rPr>
        <w:t>Artículo 3.2.114 de la Sesión 37-2011 del 26 de mayo de 2011</w:t>
      </w:r>
      <w:r w:rsidR="003E743E">
        <w:rPr>
          <w:rFonts w:ascii="Verdana" w:hAnsi="Verdana"/>
          <w:b/>
          <w:sz w:val="22"/>
          <w:szCs w:val="22"/>
        </w:rPr>
        <w:t xml:space="preserve">, </w:t>
      </w:r>
      <w:r w:rsidR="003E743E">
        <w:rPr>
          <w:rFonts w:ascii="Verdana" w:hAnsi="Verdana"/>
          <w:sz w:val="22"/>
          <w:szCs w:val="22"/>
        </w:rPr>
        <w:t xml:space="preserve">sin embargo, como consta a folio     del expediente dicho acuerdo no corresponde a él por lo que se considera es un error material del recurrente y por el mismo principio de informalismo se entiende que el acto impugnado es el </w:t>
      </w:r>
      <w:r w:rsidR="003E743E" w:rsidRPr="003D2D84">
        <w:rPr>
          <w:rFonts w:ascii="Verdana" w:hAnsi="Verdana"/>
          <w:b/>
          <w:sz w:val="22"/>
          <w:szCs w:val="22"/>
        </w:rPr>
        <w:t xml:space="preserve">Artículo </w:t>
      </w:r>
      <w:r w:rsidR="003E743E">
        <w:rPr>
          <w:rFonts w:ascii="Verdana" w:hAnsi="Verdana"/>
          <w:b/>
          <w:sz w:val="22"/>
          <w:szCs w:val="22"/>
        </w:rPr>
        <w:t>3.2.267</w:t>
      </w:r>
      <w:r w:rsidR="003E743E" w:rsidRPr="003D2D84">
        <w:rPr>
          <w:rFonts w:ascii="Verdana" w:hAnsi="Verdana"/>
          <w:b/>
          <w:sz w:val="22"/>
          <w:szCs w:val="22"/>
        </w:rPr>
        <w:t xml:space="preserve">   de la Sesión </w:t>
      </w:r>
      <w:r w:rsidR="003E743E">
        <w:rPr>
          <w:rFonts w:ascii="Verdana" w:hAnsi="Verdana"/>
          <w:b/>
          <w:sz w:val="22"/>
          <w:szCs w:val="22"/>
        </w:rPr>
        <w:t>O</w:t>
      </w:r>
      <w:r w:rsidR="003E743E" w:rsidRPr="003D2D84">
        <w:rPr>
          <w:rFonts w:ascii="Verdana" w:hAnsi="Verdana"/>
          <w:b/>
          <w:sz w:val="22"/>
          <w:szCs w:val="22"/>
        </w:rPr>
        <w:t xml:space="preserve">rdinaria N. </w:t>
      </w:r>
      <w:r w:rsidR="003E743E">
        <w:rPr>
          <w:rFonts w:ascii="Verdana" w:hAnsi="Verdana"/>
          <w:b/>
          <w:sz w:val="22"/>
          <w:szCs w:val="22"/>
        </w:rPr>
        <w:t>37</w:t>
      </w:r>
      <w:r w:rsidR="003E743E" w:rsidRPr="003D2D84">
        <w:rPr>
          <w:rFonts w:ascii="Verdana" w:hAnsi="Verdana"/>
          <w:b/>
          <w:sz w:val="22"/>
          <w:szCs w:val="22"/>
        </w:rPr>
        <w:t>-201</w:t>
      </w:r>
      <w:r w:rsidR="003E743E">
        <w:rPr>
          <w:rFonts w:ascii="Verdana" w:hAnsi="Verdana"/>
          <w:b/>
          <w:sz w:val="22"/>
          <w:szCs w:val="22"/>
        </w:rPr>
        <w:t>1</w:t>
      </w:r>
      <w:r w:rsidR="003E743E">
        <w:rPr>
          <w:rFonts w:ascii="Verdana" w:hAnsi="Verdana"/>
          <w:sz w:val="22"/>
          <w:szCs w:val="22"/>
        </w:rPr>
        <w:t xml:space="preserve"> de 26 de mayo de 2011, que como se indico es el que le denegó el permiso de Taxi que solicitara. </w:t>
      </w:r>
      <w:proofErr w:type="gramStart"/>
      <w:r w:rsidR="008D3480">
        <w:rPr>
          <w:rFonts w:ascii="Verdana" w:hAnsi="Verdana"/>
          <w:sz w:val="22"/>
          <w:szCs w:val="22"/>
        </w:rPr>
        <w:t>( ver</w:t>
      </w:r>
      <w:proofErr w:type="gramEnd"/>
      <w:r w:rsidR="008D3480">
        <w:rPr>
          <w:rFonts w:ascii="Verdana" w:hAnsi="Verdana"/>
          <w:sz w:val="22"/>
          <w:szCs w:val="22"/>
        </w:rPr>
        <w:t xml:space="preserve"> folios 41 y 42 del expediente administrativo)</w:t>
      </w:r>
    </w:p>
    <w:p w:rsidR="003621D6" w:rsidRDefault="003621D6" w:rsidP="003621D6">
      <w:pPr>
        <w:jc w:val="both"/>
        <w:rPr>
          <w:rFonts w:ascii="Verdana" w:hAnsi="Verdana"/>
          <w:sz w:val="22"/>
          <w:szCs w:val="22"/>
        </w:rPr>
      </w:pPr>
    </w:p>
    <w:p w:rsidR="002B53EC" w:rsidRDefault="003621D6" w:rsidP="003621D6">
      <w:pPr>
        <w:jc w:val="both"/>
        <w:rPr>
          <w:rFonts w:ascii="Verdana" w:hAnsi="Verdana"/>
          <w:sz w:val="22"/>
          <w:szCs w:val="22"/>
        </w:rPr>
      </w:pPr>
      <w:r>
        <w:rPr>
          <w:rFonts w:ascii="Verdana" w:hAnsi="Verdana"/>
          <w:sz w:val="22"/>
          <w:szCs w:val="22"/>
        </w:rPr>
        <w:t xml:space="preserve">Si bien el artículo 348 de la Ley General de la Administración Pública cobija el principio de informalismo, lo que quiere decir que el recurso no debe tener una redacción especial, sino que basta con inferir de él la solicitud de revisión, </w:t>
      </w:r>
      <w:r w:rsidR="002B53EC">
        <w:rPr>
          <w:rFonts w:ascii="Verdana" w:hAnsi="Verdana"/>
          <w:sz w:val="22"/>
          <w:szCs w:val="22"/>
        </w:rPr>
        <w:t xml:space="preserve">es claro que el señor </w:t>
      </w:r>
      <w:proofErr w:type="spellStart"/>
      <w:r w:rsidR="00CE69EC">
        <w:rPr>
          <w:rFonts w:ascii="Verdana" w:hAnsi="Verdana"/>
          <w:b/>
          <w:smallCaps/>
          <w:sz w:val="22"/>
          <w:szCs w:val="22"/>
        </w:rPr>
        <w:t>C.C.</w:t>
      </w:r>
      <w:r w:rsidR="002B53EC">
        <w:rPr>
          <w:rFonts w:ascii="Verdana" w:hAnsi="Verdana"/>
          <w:sz w:val="22"/>
          <w:szCs w:val="22"/>
        </w:rPr>
        <w:t>al</w:t>
      </w:r>
      <w:proofErr w:type="spellEnd"/>
      <w:r w:rsidR="002B53EC">
        <w:rPr>
          <w:rFonts w:ascii="Verdana" w:hAnsi="Verdana"/>
          <w:sz w:val="22"/>
          <w:szCs w:val="22"/>
        </w:rPr>
        <w:t xml:space="preserve"> impugnar el acto administrativo con el argumento </w:t>
      </w:r>
      <w:r w:rsidR="002B53EC">
        <w:rPr>
          <w:rFonts w:ascii="Verdana" w:hAnsi="Verdana"/>
          <w:sz w:val="22"/>
          <w:szCs w:val="22"/>
        </w:rPr>
        <w:lastRenderedPageBreak/>
        <w:t xml:space="preserve">de que adolece de nulidad absoluta, lo hace solamente ante el CTP y nunca solicita sea elevado a este Tribunal en caso de denegarse sus </w:t>
      </w:r>
      <w:proofErr w:type="spellStart"/>
      <w:r w:rsidR="002B53EC">
        <w:rPr>
          <w:rFonts w:ascii="Verdana" w:hAnsi="Verdana"/>
          <w:sz w:val="22"/>
          <w:szCs w:val="22"/>
        </w:rPr>
        <w:t>pretenciones</w:t>
      </w:r>
      <w:proofErr w:type="spellEnd"/>
      <w:r w:rsidR="002B53EC">
        <w:rPr>
          <w:rFonts w:ascii="Verdana" w:hAnsi="Verdana"/>
          <w:sz w:val="22"/>
          <w:szCs w:val="22"/>
        </w:rPr>
        <w:t>.</w:t>
      </w:r>
    </w:p>
    <w:p w:rsidR="002B53EC" w:rsidRDefault="002B53EC" w:rsidP="003621D6">
      <w:pPr>
        <w:jc w:val="both"/>
        <w:rPr>
          <w:rFonts w:ascii="Verdana" w:hAnsi="Verdana"/>
          <w:sz w:val="22"/>
          <w:szCs w:val="22"/>
        </w:rPr>
      </w:pPr>
    </w:p>
    <w:p w:rsidR="003621D6" w:rsidRDefault="002B53EC" w:rsidP="003621D6">
      <w:pPr>
        <w:jc w:val="both"/>
        <w:rPr>
          <w:rFonts w:ascii="Verdana" w:hAnsi="Verdana"/>
          <w:sz w:val="22"/>
          <w:szCs w:val="22"/>
          <w:lang w:val="es-MX"/>
        </w:rPr>
      </w:pPr>
      <w:r>
        <w:rPr>
          <w:rFonts w:ascii="Verdana" w:hAnsi="Verdana"/>
          <w:sz w:val="22"/>
          <w:szCs w:val="22"/>
        </w:rPr>
        <w:t xml:space="preserve">Lo anterior se verifica del mismo informe de la </w:t>
      </w:r>
      <w:r w:rsidRPr="007B1C03">
        <w:rPr>
          <w:rFonts w:ascii="Verdana" w:hAnsi="Verdana"/>
          <w:b/>
          <w:sz w:val="22"/>
          <w:szCs w:val="22"/>
          <w:lang w:val="es-MX"/>
        </w:rPr>
        <w:t>Dirección de Asuntos Jurídicos</w:t>
      </w:r>
      <w:r>
        <w:rPr>
          <w:rFonts w:ascii="Verdana" w:hAnsi="Verdana"/>
          <w:b/>
          <w:sz w:val="22"/>
          <w:szCs w:val="22"/>
          <w:lang w:val="es-MX"/>
        </w:rPr>
        <w:t xml:space="preserve"> el </w:t>
      </w:r>
      <w:r w:rsidRPr="007B1C03">
        <w:rPr>
          <w:rFonts w:ascii="Verdana" w:hAnsi="Verdana"/>
          <w:b/>
          <w:sz w:val="22"/>
          <w:szCs w:val="22"/>
          <w:lang w:val="es-MX"/>
        </w:rPr>
        <w:t xml:space="preserve"> DAJ-201</w:t>
      </w:r>
      <w:r>
        <w:rPr>
          <w:rFonts w:ascii="Verdana" w:hAnsi="Verdana"/>
          <w:b/>
          <w:sz w:val="22"/>
          <w:szCs w:val="22"/>
          <w:lang w:val="es-MX"/>
        </w:rPr>
        <w:t>2</w:t>
      </w:r>
      <w:r w:rsidRPr="007B1C03">
        <w:rPr>
          <w:rFonts w:ascii="Verdana" w:hAnsi="Verdana"/>
          <w:b/>
          <w:sz w:val="22"/>
          <w:szCs w:val="22"/>
          <w:lang w:val="es-MX"/>
        </w:rPr>
        <w:t>-00</w:t>
      </w:r>
      <w:r>
        <w:rPr>
          <w:rFonts w:ascii="Verdana" w:hAnsi="Verdana"/>
          <w:b/>
          <w:sz w:val="22"/>
          <w:szCs w:val="22"/>
          <w:lang w:val="es-MX"/>
        </w:rPr>
        <w:t>1338 de 17 de abril de dos mil doce,</w:t>
      </w:r>
      <w:r w:rsidR="003E743E">
        <w:rPr>
          <w:rFonts w:ascii="Verdana" w:hAnsi="Verdana"/>
          <w:b/>
          <w:sz w:val="22"/>
          <w:szCs w:val="22"/>
          <w:lang w:val="es-MX"/>
        </w:rPr>
        <w:t xml:space="preserve"> </w:t>
      </w:r>
      <w:r>
        <w:rPr>
          <w:rFonts w:ascii="Verdana" w:hAnsi="Verdana"/>
          <w:b/>
          <w:sz w:val="22"/>
          <w:szCs w:val="22"/>
          <w:lang w:val="es-MX"/>
        </w:rPr>
        <w:t xml:space="preserve">el cual recomienda como único punto </w:t>
      </w:r>
      <w:r>
        <w:rPr>
          <w:rFonts w:ascii="Verdana" w:hAnsi="Verdana"/>
          <w:sz w:val="22"/>
          <w:szCs w:val="22"/>
          <w:lang w:val="es-MX"/>
        </w:rPr>
        <w:t xml:space="preserve">“Declarar sin lugar el incidente de nulidad absoluta planteado contra el Artículo 3.2.267 de la Sesión Ordinaria 37-2011 del 26 de mayo de dos mil once” no obstante, la Junta Directiva no solo rechaza </w:t>
      </w:r>
      <w:r w:rsidR="008D2916">
        <w:rPr>
          <w:rFonts w:ascii="Verdana" w:hAnsi="Verdana"/>
          <w:sz w:val="22"/>
          <w:szCs w:val="22"/>
          <w:lang w:val="es-MX"/>
        </w:rPr>
        <w:t>la Nulidad</w:t>
      </w:r>
      <w:r>
        <w:rPr>
          <w:rFonts w:ascii="Verdana" w:hAnsi="Verdana"/>
          <w:sz w:val="22"/>
          <w:szCs w:val="22"/>
          <w:lang w:val="es-MX"/>
        </w:rPr>
        <w:t xml:space="preserve"> sino que lo eleva al Tribunal aún cuando no fue recomendado así por su órgano asesor.</w:t>
      </w:r>
    </w:p>
    <w:p w:rsidR="003621D6" w:rsidRPr="00B10E80" w:rsidRDefault="003621D6" w:rsidP="003621D6">
      <w:pPr>
        <w:pStyle w:val="NormalWeb"/>
        <w:jc w:val="both"/>
        <w:rPr>
          <w:rFonts w:ascii="Verdana" w:hAnsi="Verdana"/>
          <w:sz w:val="22"/>
          <w:szCs w:val="22"/>
        </w:rPr>
      </w:pPr>
      <w:r w:rsidRPr="00B10E80">
        <w:rPr>
          <w:rFonts w:ascii="Verdana" w:hAnsi="Verdana"/>
          <w:sz w:val="22"/>
          <w:szCs w:val="22"/>
        </w:rPr>
        <w:t xml:space="preserve">De conformidad con el numeral 22 de  La Ley de Transporte Remunerado de Personas en Vehículos en la Modalidad de Taxi, N. 7969 del 22 de diciembre de 1999, </w:t>
      </w:r>
      <w:r>
        <w:rPr>
          <w:rFonts w:ascii="Verdana" w:hAnsi="Verdana"/>
          <w:sz w:val="22"/>
          <w:szCs w:val="22"/>
        </w:rPr>
        <w:t>el Tribunal es competente:</w:t>
      </w:r>
      <w:r w:rsidRPr="00B10E80">
        <w:rPr>
          <w:rFonts w:ascii="Verdana" w:hAnsi="Verdana"/>
          <w:sz w:val="22"/>
          <w:szCs w:val="22"/>
        </w:rPr>
        <w:t xml:space="preserve"> </w:t>
      </w:r>
    </w:p>
    <w:p w:rsidR="003621D6" w:rsidRPr="005D2BCA" w:rsidRDefault="003621D6" w:rsidP="003621D6">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“ARTÍCULO 22.- Competencia del Tribunal</w:t>
      </w:r>
    </w:p>
    <w:p w:rsidR="003621D6" w:rsidRPr="005D2BCA" w:rsidRDefault="003621D6" w:rsidP="003621D6">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El Tribunal será competente para lo siguiente:</w:t>
      </w:r>
    </w:p>
    <w:p w:rsidR="003621D6" w:rsidRPr="005D2BCA" w:rsidRDefault="003621D6" w:rsidP="003621D6">
      <w:pPr>
        <w:pStyle w:val="NormalWeb"/>
        <w:spacing w:before="0" w:beforeAutospacing="0" w:after="0" w:afterAutospacing="0"/>
        <w:ind w:left="397" w:right="397"/>
        <w:jc w:val="both"/>
        <w:rPr>
          <w:rFonts w:ascii="Verdana" w:hAnsi="Verdana"/>
          <w:i/>
          <w:sz w:val="20"/>
          <w:szCs w:val="20"/>
        </w:rPr>
      </w:pPr>
    </w:p>
    <w:p w:rsidR="003621D6" w:rsidRPr="005D2BCA" w:rsidRDefault="003621D6" w:rsidP="003621D6">
      <w:pPr>
        <w:pStyle w:val="NormalWeb"/>
        <w:spacing w:before="0" w:beforeAutospacing="0" w:after="0" w:afterAutospacing="0"/>
        <w:ind w:left="397" w:right="397"/>
        <w:jc w:val="both"/>
        <w:rPr>
          <w:rFonts w:ascii="Verdana" w:hAnsi="Verdana"/>
          <w:b/>
          <w:i/>
          <w:sz w:val="20"/>
          <w:szCs w:val="20"/>
        </w:rPr>
      </w:pPr>
      <w:r w:rsidRPr="005D2BCA">
        <w:rPr>
          <w:rFonts w:ascii="Verdana" w:hAnsi="Verdana"/>
          <w:b/>
          <w:i/>
          <w:sz w:val="20"/>
          <w:szCs w:val="20"/>
        </w:rPr>
        <w:t>a) Conocer y resolver, en sede administrativa, los recursos de apelación que se interpongan contra cualquier acto o resolución del Consejo.</w:t>
      </w:r>
    </w:p>
    <w:p w:rsidR="003621D6" w:rsidRPr="005D2BCA" w:rsidRDefault="003621D6" w:rsidP="003621D6">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b) Establecer, en vía administrativa, las indemnizaciones que puedan originarse en relación con los daños producidos por violaciones de la legislación del transporte público.</w:t>
      </w:r>
    </w:p>
    <w:p w:rsidR="003621D6" w:rsidRDefault="003621D6" w:rsidP="003621D6">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 xml:space="preserve">c) Las resoluciones del </w:t>
      </w:r>
      <w:r w:rsidRPr="00BF7847">
        <w:rPr>
          <w:rFonts w:ascii="Verdana" w:hAnsi="Verdana"/>
          <w:b/>
          <w:i/>
          <w:sz w:val="20"/>
          <w:szCs w:val="20"/>
        </w:rPr>
        <w:t>Tribunal</w:t>
      </w:r>
      <w:r w:rsidRPr="005D2BCA">
        <w:rPr>
          <w:rFonts w:ascii="Verdana" w:hAnsi="Verdana"/>
          <w:i/>
          <w:sz w:val="20"/>
          <w:szCs w:val="20"/>
        </w:rPr>
        <w:t xml:space="preserve"> no tendrán más recursos y darán por agotada la vía administrativa.”</w:t>
      </w:r>
      <w:r>
        <w:rPr>
          <w:rFonts w:ascii="Verdana" w:hAnsi="Verdana"/>
          <w:i/>
          <w:sz w:val="20"/>
          <w:szCs w:val="20"/>
        </w:rPr>
        <w:t xml:space="preserve"> </w:t>
      </w:r>
      <w:proofErr w:type="gramStart"/>
      <w:r>
        <w:rPr>
          <w:rFonts w:ascii="Verdana" w:hAnsi="Verdana"/>
          <w:i/>
          <w:sz w:val="20"/>
          <w:szCs w:val="20"/>
        </w:rPr>
        <w:t>( el</w:t>
      </w:r>
      <w:proofErr w:type="gramEnd"/>
      <w:r>
        <w:rPr>
          <w:rFonts w:ascii="Verdana" w:hAnsi="Verdana"/>
          <w:i/>
          <w:sz w:val="20"/>
          <w:szCs w:val="20"/>
        </w:rPr>
        <w:t xml:space="preserve"> resaltado es nuestro)</w:t>
      </w:r>
    </w:p>
    <w:p w:rsidR="003621D6" w:rsidRDefault="003621D6" w:rsidP="003621D6">
      <w:pPr>
        <w:pStyle w:val="NormalWeb"/>
        <w:spacing w:before="0" w:beforeAutospacing="0" w:after="0" w:afterAutospacing="0"/>
        <w:ind w:left="397" w:right="397"/>
        <w:rPr>
          <w:rFonts w:ascii="Verdana" w:hAnsi="Verdana"/>
          <w:sz w:val="20"/>
          <w:szCs w:val="20"/>
        </w:rPr>
      </w:pPr>
    </w:p>
    <w:p w:rsidR="003621D6" w:rsidRDefault="003621D6" w:rsidP="003621D6">
      <w:pPr>
        <w:jc w:val="both"/>
        <w:rPr>
          <w:rFonts w:ascii="Verdana" w:hAnsi="Verdana"/>
        </w:rPr>
      </w:pPr>
      <w:r>
        <w:rPr>
          <w:rFonts w:ascii="Verdana" w:hAnsi="Verdana"/>
        </w:rPr>
        <w:t xml:space="preserve">Como se puede verificar de lo dicho, el órgano de alzada tiene la competencia para conocer de los recursos de apelación que se le presenten contra los actos del Consejo de Transporte Público, sin embargo, al revisar el </w:t>
      </w:r>
      <w:r w:rsidR="003E743E">
        <w:rPr>
          <w:rFonts w:ascii="Verdana" w:hAnsi="Verdana"/>
        </w:rPr>
        <w:t>escrito presentado</w:t>
      </w:r>
      <w:r>
        <w:rPr>
          <w:rFonts w:ascii="Verdana" w:hAnsi="Verdana"/>
        </w:rPr>
        <w:t>, en ningún momento el recurrente solicita que de declarase sin lugar en primera instancia sus pretensiones, se traslade el asunto a conocimiento del Tribunal, tal hecho inhibe a este colegiado de conocer el asunto en los términos del artículo 347 de la Ley General de la Administración Pública, el cual dispone lo siguiente:</w:t>
      </w:r>
    </w:p>
    <w:p w:rsidR="003621D6" w:rsidRDefault="003621D6" w:rsidP="003621D6">
      <w:pPr>
        <w:jc w:val="both"/>
        <w:rPr>
          <w:rFonts w:ascii="Verdana" w:hAnsi="Verdana"/>
        </w:rPr>
      </w:pPr>
    </w:p>
    <w:p w:rsidR="003621D6" w:rsidRPr="001C088E" w:rsidRDefault="003621D6" w:rsidP="003621D6">
      <w:pPr>
        <w:jc w:val="both"/>
        <w:rPr>
          <w:rFonts w:ascii="Verdana" w:hAnsi="Verdana"/>
        </w:rPr>
      </w:pPr>
    </w:p>
    <w:p w:rsidR="003621D6" w:rsidRPr="001C088E" w:rsidRDefault="003621D6" w:rsidP="003621D6">
      <w:pPr>
        <w:pStyle w:val="NormalWeb"/>
        <w:ind w:left="567" w:right="567"/>
        <w:jc w:val="both"/>
        <w:rPr>
          <w:rFonts w:ascii="Verdana" w:hAnsi="Verdana"/>
          <w:i/>
          <w:sz w:val="20"/>
          <w:szCs w:val="20"/>
        </w:rPr>
      </w:pPr>
      <w:r>
        <w:rPr>
          <w:rFonts w:ascii="Verdana" w:hAnsi="Verdana"/>
          <w:i/>
          <w:sz w:val="20"/>
          <w:szCs w:val="20"/>
        </w:rPr>
        <w:t>“</w:t>
      </w:r>
      <w:r w:rsidRPr="001C088E">
        <w:rPr>
          <w:rFonts w:ascii="Verdana" w:hAnsi="Verdana"/>
          <w:i/>
          <w:sz w:val="20"/>
          <w:szCs w:val="20"/>
        </w:rPr>
        <w:t>Artículo 347.-</w:t>
      </w:r>
    </w:p>
    <w:p w:rsidR="003621D6" w:rsidRDefault="003621D6" w:rsidP="003621D6">
      <w:pPr>
        <w:pStyle w:val="NormalWeb"/>
        <w:spacing w:before="0" w:beforeAutospacing="0" w:after="0" w:afterAutospacing="0"/>
        <w:ind w:left="567" w:right="567"/>
        <w:jc w:val="both"/>
        <w:rPr>
          <w:rFonts w:ascii="Verdana" w:hAnsi="Verdana"/>
          <w:i/>
          <w:sz w:val="20"/>
          <w:szCs w:val="20"/>
        </w:rPr>
      </w:pPr>
      <w:r w:rsidRPr="001C088E">
        <w:rPr>
          <w:rFonts w:ascii="Verdana" w:hAnsi="Verdana"/>
          <w:i/>
          <w:sz w:val="20"/>
          <w:szCs w:val="20"/>
        </w:rPr>
        <w:t>1. Los recursos podrán también interponerse haciéndolo constar en el acta de la notificación respectiva.</w:t>
      </w:r>
    </w:p>
    <w:p w:rsidR="003621D6" w:rsidRDefault="003621D6" w:rsidP="003621D6">
      <w:pPr>
        <w:pStyle w:val="NormalWeb"/>
        <w:spacing w:before="0" w:beforeAutospacing="0" w:after="0" w:afterAutospacing="0"/>
        <w:ind w:left="567" w:right="567"/>
        <w:jc w:val="both"/>
        <w:rPr>
          <w:rFonts w:ascii="Verdana" w:hAnsi="Verdana"/>
          <w:b/>
          <w:i/>
          <w:sz w:val="20"/>
          <w:szCs w:val="20"/>
        </w:rPr>
      </w:pPr>
      <w:r w:rsidRPr="00EF7048">
        <w:rPr>
          <w:rFonts w:ascii="Verdana" w:hAnsi="Verdana"/>
          <w:b/>
          <w:i/>
          <w:sz w:val="20"/>
          <w:szCs w:val="20"/>
        </w:rPr>
        <w:t>2. Es potestativo usar ambos recursos ordinarios o uno solo de ellos, pero será inadmisible el que se interponga pasados los términos fijados en el artículo anterior.</w:t>
      </w:r>
    </w:p>
    <w:p w:rsidR="003621D6" w:rsidRPr="001C088E" w:rsidRDefault="003621D6" w:rsidP="003621D6">
      <w:pPr>
        <w:pStyle w:val="NormalWeb"/>
        <w:spacing w:before="0" w:beforeAutospacing="0" w:after="0" w:afterAutospacing="0"/>
        <w:ind w:left="567" w:right="567"/>
        <w:jc w:val="both"/>
        <w:rPr>
          <w:rFonts w:ascii="Verdana" w:hAnsi="Verdana"/>
          <w:b/>
          <w:i/>
          <w:sz w:val="20"/>
          <w:szCs w:val="20"/>
        </w:rPr>
      </w:pPr>
      <w:r w:rsidRPr="001C088E">
        <w:rPr>
          <w:rFonts w:ascii="Verdana" w:hAnsi="Verdana"/>
          <w:b/>
          <w:i/>
          <w:sz w:val="20"/>
          <w:szCs w:val="20"/>
        </w:rPr>
        <w:t>3. Si se interponen ambos recursos a la vez, se tramitará la apelación una vez declarada sin lugar la revocatoria.”</w:t>
      </w:r>
      <w:r w:rsidRPr="001C088E">
        <w:rPr>
          <w:rFonts w:ascii="Verdana" w:hAnsi="Verdana"/>
          <w:i/>
          <w:sz w:val="20"/>
          <w:szCs w:val="20"/>
        </w:rPr>
        <w:t>(El Resaltado es nuestro)</w:t>
      </w:r>
    </w:p>
    <w:p w:rsidR="003621D6" w:rsidRDefault="003621D6" w:rsidP="003621D6">
      <w:pPr>
        <w:jc w:val="both"/>
        <w:rPr>
          <w:rFonts w:ascii="Verdana" w:hAnsi="Verdana"/>
          <w:i/>
          <w:sz w:val="22"/>
          <w:szCs w:val="22"/>
        </w:rPr>
      </w:pPr>
    </w:p>
    <w:p w:rsidR="003621D6" w:rsidRDefault="003621D6" w:rsidP="003621D6">
      <w:pPr>
        <w:jc w:val="both"/>
        <w:rPr>
          <w:rFonts w:ascii="Verdana" w:hAnsi="Verdana"/>
          <w:sz w:val="22"/>
          <w:szCs w:val="22"/>
        </w:rPr>
      </w:pPr>
      <w:r>
        <w:rPr>
          <w:rFonts w:ascii="Verdana" w:hAnsi="Verdana"/>
          <w:sz w:val="22"/>
          <w:szCs w:val="22"/>
        </w:rPr>
        <w:t xml:space="preserve">En conclusión </w:t>
      </w:r>
      <w:r>
        <w:rPr>
          <w:rFonts w:ascii="Verdana" w:hAnsi="Verdana"/>
          <w:sz w:val="22"/>
          <w:szCs w:val="22"/>
          <w:lang w:val="es-MX"/>
        </w:rPr>
        <w:t>el señor</w:t>
      </w:r>
      <w:r w:rsidRPr="00C24EF8">
        <w:rPr>
          <w:rFonts w:ascii="Verdana" w:hAnsi="Verdana"/>
          <w:sz w:val="22"/>
          <w:szCs w:val="22"/>
        </w:rPr>
        <w:t xml:space="preserve"> </w:t>
      </w:r>
      <w:r w:rsidR="00CE69EC">
        <w:rPr>
          <w:rFonts w:ascii="Verdana" w:hAnsi="Verdana"/>
          <w:b/>
          <w:smallCaps/>
          <w:sz w:val="22"/>
          <w:szCs w:val="22"/>
        </w:rPr>
        <w:t>J.C.C.</w:t>
      </w:r>
      <w:r w:rsidR="003E743E">
        <w:rPr>
          <w:rFonts w:ascii="Verdana" w:hAnsi="Verdana"/>
          <w:sz w:val="22"/>
          <w:szCs w:val="22"/>
        </w:rPr>
        <w:t xml:space="preserve"> </w:t>
      </w:r>
      <w:r>
        <w:rPr>
          <w:rFonts w:ascii="Verdana" w:hAnsi="Verdana"/>
          <w:sz w:val="22"/>
          <w:szCs w:val="22"/>
        </w:rPr>
        <w:t xml:space="preserve">lo que presenta únicamente es </w:t>
      </w:r>
      <w:r w:rsidR="003E743E">
        <w:rPr>
          <w:rFonts w:ascii="Verdana" w:hAnsi="Verdana"/>
          <w:sz w:val="22"/>
          <w:szCs w:val="22"/>
        </w:rPr>
        <w:t xml:space="preserve">una Acción </w:t>
      </w:r>
      <w:proofErr w:type="gramStart"/>
      <w:r w:rsidR="003E743E">
        <w:rPr>
          <w:rFonts w:ascii="Verdana" w:hAnsi="Verdana"/>
          <w:sz w:val="22"/>
          <w:szCs w:val="22"/>
        </w:rPr>
        <w:t>de  Nulidad</w:t>
      </w:r>
      <w:proofErr w:type="gramEnd"/>
      <w:r w:rsidR="003E743E">
        <w:rPr>
          <w:rFonts w:ascii="Verdana" w:hAnsi="Verdana"/>
          <w:sz w:val="22"/>
          <w:szCs w:val="22"/>
        </w:rPr>
        <w:t xml:space="preserve"> Absoluta</w:t>
      </w:r>
      <w:r>
        <w:rPr>
          <w:rFonts w:ascii="Verdana" w:hAnsi="Verdana"/>
          <w:sz w:val="22"/>
          <w:szCs w:val="22"/>
        </w:rPr>
        <w:t xml:space="preserve"> más  no </w:t>
      </w:r>
      <w:r w:rsidR="003E743E">
        <w:rPr>
          <w:rFonts w:ascii="Verdana" w:hAnsi="Verdana"/>
          <w:sz w:val="22"/>
          <w:szCs w:val="22"/>
        </w:rPr>
        <w:t>un recurso de Apelación,</w:t>
      </w:r>
      <w:r>
        <w:rPr>
          <w:rFonts w:ascii="Verdana" w:hAnsi="Verdana"/>
          <w:sz w:val="22"/>
          <w:szCs w:val="22"/>
        </w:rPr>
        <w:t xml:space="preserve"> por lo que el caso fue mal </w:t>
      </w:r>
      <w:r>
        <w:rPr>
          <w:rFonts w:ascii="Verdana" w:hAnsi="Verdana"/>
          <w:sz w:val="22"/>
          <w:szCs w:val="22"/>
        </w:rPr>
        <w:lastRenderedPageBreak/>
        <w:t>elevado por parte del Consejo de Transporte Público y por lo tanto  debe ordenarse el archivo.</w:t>
      </w:r>
    </w:p>
    <w:p w:rsidR="003621D6" w:rsidRDefault="003621D6" w:rsidP="003621D6">
      <w:pPr>
        <w:jc w:val="both"/>
        <w:rPr>
          <w:rFonts w:ascii="Verdana" w:hAnsi="Verdana"/>
          <w:sz w:val="22"/>
          <w:szCs w:val="22"/>
        </w:rPr>
      </w:pPr>
    </w:p>
    <w:p w:rsidR="003621D6" w:rsidRDefault="003621D6" w:rsidP="003621D6">
      <w:pPr>
        <w:jc w:val="center"/>
        <w:rPr>
          <w:rFonts w:ascii="Verdana" w:hAnsi="Verdana"/>
          <w:b/>
          <w:sz w:val="22"/>
          <w:szCs w:val="22"/>
        </w:rPr>
      </w:pPr>
    </w:p>
    <w:p w:rsidR="003621D6" w:rsidRPr="000F06B8" w:rsidRDefault="003621D6" w:rsidP="003621D6">
      <w:pPr>
        <w:jc w:val="center"/>
        <w:rPr>
          <w:rFonts w:ascii="Verdana" w:hAnsi="Verdana"/>
          <w:b/>
          <w:sz w:val="22"/>
          <w:szCs w:val="22"/>
        </w:rPr>
      </w:pPr>
      <w:r>
        <w:rPr>
          <w:rFonts w:ascii="Verdana" w:hAnsi="Verdana"/>
          <w:b/>
          <w:sz w:val="22"/>
          <w:szCs w:val="22"/>
        </w:rPr>
        <w:t>POR TANTO</w:t>
      </w:r>
    </w:p>
    <w:p w:rsidR="003621D6" w:rsidRPr="000F06B8" w:rsidRDefault="003621D6" w:rsidP="003621D6">
      <w:pPr>
        <w:jc w:val="center"/>
        <w:rPr>
          <w:rFonts w:ascii="Verdana" w:hAnsi="Verdana"/>
          <w:b/>
          <w:sz w:val="22"/>
          <w:szCs w:val="22"/>
        </w:rPr>
      </w:pPr>
    </w:p>
    <w:p w:rsidR="003621D6" w:rsidRDefault="003621D6" w:rsidP="003621D6">
      <w:pPr>
        <w:jc w:val="both"/>
        <w:rPr>
          <w:rFonts w:ascii="Verdana" w:hAnsi="Verdana"/>
          <w:b/>
          <w:sz w:val="22"/>
          <w:szCs w:val="22"/>
        </w:rPr>
      </w:pPr>
      <w:r w:rsidRPr="000F06B8">
        <w:rPr>
          <w:rFonts w:ascii="Verdana" w:hAnsi="Verdana"/>
          <w:b/>
          <w:sz w:val="22"/>
          <w:szCs w:val="22"/>
        </w:rPr>
        <w:t>I.</w:t>
      </w:r>
      <w:proofErr w:type="gramStart"/>
      <w:r w:rsidRPr="000F06B8">
        <w:rPr>
          <w:rFonts w:ascii="Verdana" w:hAnsi="Verdana"/>
          <w:b/>
          <w:sz w:val="22"/>
          <w:szCs w:val="22"/>
        </w:rPr>
        <w:t xml:space="preserve">-  </w:t>
      </w:r>
      <w:r>
        <w:rPr>
          <w:rFonts w:ascii="Verdana" w:hAnsi="Verdana"/>
          <w:sz w:val="22"/>
          <w:szCs w:val="22"/>
        </w:rPr>
        <w:t>Se</w:t>
      </w:r>
      <w:proofErr w:type="gramEnd"/>
      <w:r>
        <w:rPr>
          <w:rFonts w:ascii="Verdana" w:hAnsi="Verdana"/>
          <w:sz w:val="22"/>
          <w:szCs w:val="22"/>
        </w:rPr>
        <w:t xml:space="preserve"> ordena el archivo por mal elevado del </w:t>
      </w:r>
      <w:r w:rsidR="003E743E">
        <w:rPr>
          <w:rFonts w:ascii="Verdana" w:hAnsi="Verdana"/>
          <w:b/>
          <w:sz w:val="22"/>
          <w:szCs w:val="22"/>
        </w:rPr>
        <w:t>Incidente de Nulidad Absoluta</w:t>
      </w:r>
      <w:r w:rsidR="003E743E">
        <w:rPr>
          <w:rFonts w:ascii="Verdana" w:hAnsi="Verdana"/>
          <w:sz w:val="22"/>
          <w:szCs w:val="22"/>
        </w:rPr>
        <w:t xml:space="preserve">, </w:t>
      </w:r>
      <w:r w:rsidR="003E743E" w:rsidRPr="00C24EF8">
        <w:rPr>
          <w:rFonts w:ascii="Verdana" w:hAnsi="Verdana"/>
          <w:sz w:val="22"/>
          <w:szCs w:val="22"/>
        </w:rPr>
        <w:t>interpuest</w:t>
      </w:r>
      <w:r w:rsidR="003E743E">
        <w:rPr>
          <w:rFonts w:ascii="Verdana" w:hAnsi="Verdana"/>
          <w:sz w:val="22"/>
          <w:szCs w:val="22"/>
        </w:rPr>
        <w:t>o</w:t>
      </w:r>
      <w:r w:rsidR="003E743E" w:rsidRPr="00C24EF8">
        <w:rPr>
          <w:rFonts w:ascii="Verdana" w:hAnsi="Verdana"/>
          <w:sz w:val="22"/>
          <w:szCs w:val="22"/>
        </w:rPr>
        <w:t xml:space="preserve"> por </w:t>
      </w:r>
      <w:r w:rsidR="003E743E">
        <w:rPr>
          <w:rFonts w:ascii="Verdana" w:hAnsi="Verdana"/>
          <w:sz w:val="22"/>
          <w:szCs w:val="22"/>
          <w:lang w:val="es-MX"/>
        </w:rPr>
        <w:t>el señor</w:t>
      </w:r>
      <w:r w:rsidR="003E743E" w:rsidRPr="00C24EF8">
        <w:rPr>
          <w:rFonts w:ascii="Verdana" w:hAnsi="Verdana"/>
          <w:sz w:val="22"/>
          <w:szCs w:val="22"/>
        </w:rPr>
        <w:t xml:space="preserve"> </w:t>
      </w:r>
      <w:r w:rsidR="00CE69EC">
        <w:rPr>
          <w:rFonts w:ascii="Verdana" w:hAnsi="Verdana"/>
          <w:b/>
          <w:smallCaps/>
          <w:sz w:val="22"/>
          <w:szCs w:val="22"/>
        </w:rPr>
        <w:t>J.C.C.</w:t>
      </w:r>
      <w:r w:rsidR="003E743E" w:rsidRPr="00BD6631">
        <w:rPr>
          <w:rFonts w:ascii="Verdana" w:hAnsi="Verdana"/>
          <w:b/>
          <w:smallCaps/>
          <w:sz w:val="22"/>
          <w:szCs w:val="22"/>
        </w:rPr>
        <w:t>,</w:t>
      </w:r>
      <w:r w:rsidR="003E743E" w:rsidRPr="00BD6631">
        <w:rPr>
          <w:rFonts w:ascii="Verdana" w:hAnsi="Verdana"/>
          <w:b/>
          <w:sz w:val="22"/>
          <w:szCs w:val="22"/>
        </w:rPr>
        <w:t xml:space="preserve"> </w:t>
      </w:r>
      <w:r w:rsidR="003E743E" w:rsidRPr="00BD6631">
        <w:rPr>
          <w:rFonts w:ascii="Verdana" w:hAnsi="Verdana"/>
          <w:sz w:val="22"/>
          <w:szCs w:val="22"/>
        </w:rPr>
        <w:t xml:space="preserve">cédula de </w:t>
      </w:r>
      <w:r w:rsidR="003E743E">
        <w:rPr>
          <w:rFonts w:ascii="Verdana" w:hAnsi="Verdana"/>
          <w:sz w:val="22"/>
          <w:szCs w:val="22"/>
        </w:rPr>
        <w:t>identidad</w:t>
      </w:r>
      <w:r w:rsidR="003E743E" w:rsidRPr="00BD6631">
        <w:rPr>
          <w:rFonts w:ascii="Verdana" w:hAnsi="Verdana"/>
          <w:sz w:val="22"/>
          <w:szCs w:val="22"/>
        </w:rPr>
        <w:t xml:space="preserve"> número </w:t>
      </w:r>
      <w:r w:rsidR="00CE69EC">
        <w:rPr>
          <w:rFonts w:ascii="Verdana" w:hAnsi="Verdana"/>
          <w:sz w:val="22"/>
          <w:szCs w:val="22"/>
        </w:rPr>
        <w:t>XXX</w:t>
      </w:r>
      <w:r w:rsidR="003E743E" w:rsidRPr="00BD6631">
        <w:rPr>
          <w:rFonts w:ascii="Verdana" w:hAnsi="Verdana"/>
          <w:sz w:val="22"/>
          <w:szCs w:val="22"/>
        </w:rPr>
        <w:t xml:space="preserve">, </w:t>
      </w:r>
      <w:r w:rsidR="003E743E">
        <w:rPr>
          <w:rFonts w:ascii="Verdana" w:hAnsi="Verdana"/>
          <w:sz w:val="22"/>
          <w:szCs w:val="22"/>
        </w:rPr>
        <w:t xml:space="preserve"> </w:t>
      </w:r>
      <w:r w:rsidR="003E743E" w:rsidRPr="00BD6631">
        <w:rPr>
          <w:rFonts w:ascii="Verdana" w:hAnsi="Verdana"/>
          <w:sz w:val="22"/>
          <w:szCs w:val="22"/>
        </w:rPr>
        <w:t>contra</w:t>
      </w:r>
      <w:r w:rsidR="003E743E" w:rsidRPr="00BD6631">
        <w:rPr>
          <w:rFonts w:ascii="Verdana" w:hAnsi="Verdana"/>
          <w:b/>
          <w:sz w:val="22"/>
          <w:szCs w:val="22"/>
        </w:rPr>
        <w:t xml:space="preserve"> </w:t>
      </w:r>
      <w:r w:rsidR="003E743E">
        <w:rPr>
          <w:rFonts w:ascii="Verdana" w:hAnsi="Verdana"/>
          <w:sz w:val="22"/>
          <w:szCs w:val="22"/>
        </w:rPr>
        <w:t xml:space="preserve">el </w:t>
      </w:r>
      <w:r w:rsidR="003E743E" w:rsidRPr="003D2D84">
        <w:rPr>
          <w:rFonts w:ascii="Verdana" w:hAnsi="Verdana"/>
          <w:b/>
          <w:sz w:val="22"/>
          <w:szCs w:val="22"/>
        </w:rPr>
        <w:t xml:space="preserve">Artículo </w:t>
      </w:r>
      <w:r w:rsidR="003E743E">
        <w:rPr>
          <w:rFonts w:ascii="Verdana" w:hAnsi="Verdana"/>
          <w:b/>
          <w:sz w:val="22"/>
          <w:szCs w:val="22"/>
        </w:rPr>
        <w:t>3.2.267</w:t>
      </w:r>
      <w:r w:rsidR="003E743E" w:rsidRPr="003D2D84">
        <w:rPr>
          <w:rFonts w:ascii="Verdana" w:hAnsi="Verdana"/>
          <w:b/>
          <w:sz w:val="22"/>
          <w:szCs w:val="22"/>
        </w:rPr>
        <w:t xml:space="preserve">   de la Sesión </w:t>
      </w:r>
      <w:r w:rsidR="003E743E">
        <w:rPr>
          <w:rFonts w:ascii="Verdana" w:hAnsi="Verdana"/>
          <w:b/>
          <w:sz w:val="22"/>
          <w:szCs w:val="22"/>
        </w:rPr>
        <w:t>O</w:t>
      </w:r>
      <w:r w:rsidR="003E743E" w:rsidRPr="003D2D84">
        <w:rPr>
          <w:rFonts w:ascii="Verdana" w:hAnsi="Verdana"/>
          <w:b/>
          <w:sz w:val="22"/>
          <w:szCs w:val="22"/>
        </w:rPr>
        <w:t xml:space="preserve">rdinaria N. </w:t>
      </w:r>
      <w:r w:rsidR="003E743E">
        <w:rPr>
          <w:rFonts w:ascii="Verdana" w:hAnsi="Verdana"/>
          <w:b/>
          <w:sz w:val="22"/>
          <w:szCs w:val="22"/>
        </w:rPr>
        <w:t>37</w:t>
      </w:r>
      <w:r w:rsidR="003E743E" w:rsidRPr="003D2D84">
        <w:rPr>
          <w:rFonts w:ascii="Verdana" w:hAnsi="Verdana"/>
          <w:b/>
          <w:sz w:val="22"/>
          <w:szCs w:val="22"/>
        </w:rPr>
        <w:t>-201</w:t>
      </w:r>
      <w:r w:rsidR="003E743E">
        <w:rPr>
          <w:rFonts w:ascii="Verdana" w:hAnsi="Verdana"/>
          <w:b/>
          <w:sz w:val="22"/>
          <w:szCs w:val="22"/>
        </w:rPr>
        <w:t>1</w:t>
      </w:r>
      <w:r w:rsidR="003E743E">
        <w:rPr>
          <w:rFonts w:ascii="Verdana" w:hAnsi="Verdana"/>
          <w:sz w:val="22"/>
          <w:szCs w:val="22"/>
        </w:rPr>
        <w:t xml:space="preserve"> de 26 de mayo de 2011</w:t>
      </w:r>
      <w:r w:rsidR="003E743E" w:rsidRPr="00BD6631">
        <w:rPr>
          <w:rFonts w:ascii="Verdana" w:hAnsi="Verdana"/>
          <w:sz w:val="22"/>
          <w:szCs w:val="22"/>
        </w:rPr>
        <w:t xml:space="preserve">, dictado por la </w:t>
      </w:r>
      <w:r w:rsidR="003E743E" w:rsidRPr="00BD6631">
        <w:rPr>
          <w:rFonts w:ascii="Verdana" w:hAnsi="Verdana"/>
          <w:smallCaps/>
          <w:sz w:val="22"/>
          <w:szCs w:val="22"/>
        </w:rPr>
        <w:t>Junta Directiva del Consejo de Transporte Público</w:t>
      </w:r>
      <w:r w:rsidR="003E743E" w:rsidRPr="000F06B8">
        <w:rPr>
          <w:rFonts w:ascii="Verdana" w:hAnsi="Verdana"/>
          <w:smallCaps/>
          <w:sz w:val="22"/>
          <w:szCs w:val="22"/>
        </w:rPr>
        <w:t xml:space="preserve">. </w:t>
      </w:r>
      <w:r w:rsidR="003E743E" w:rsidRPr="000F06B8">
        <w:rPr>
          <w:rFonts w:ascii="Verdana" w:hAnsi="Verdana"/>
          <w:sz w:val="22"/>
          <w:szCs w:val="22"/>
        </w:rPr>
        <w:t xml:space="preserve"> </w:t>
      </w:r>
    </w:p>
    <w:p w:rsidR="003621D6" w:rsidRDefault="003621D6" w:rsidP="003621D6">
      <w:pPr>
        <w:jc w:val="both"/>
        <w:rPr>
          <w:rFonts w:ascii="Verdana" w:hAnsi="Verdana"/>
          <w:b/>
          <w:sz w:val="22"/>
          <w:szCs w:val="22"/>
        </w:rPr>
      </w:pPr>
    </w:p>
    <w:p w:rsidR="003621D6" w:rsidRPr="000F06B8" w:rsidRDefault="003621D6" w:rsidP="003621D6">
      <w:pPr>
        <w:jc w:val="both"/>
        <w:rPr>
          <w:rFonts w:ascii="Verdana" w:hAnsi="Verdana"/>
          <w:b/>
          <w:sz w:val="22"/>
          <w:szCs w:val="22"/>
        </w:rPr>
      </w:pPr>
      <w:r>
        <w:rPr>
          <w:rFonts w:ascii="Verdana" w:hAnsi="Verdana"/>
          <w:b/>
          <w:sz w:val="22"/>
          <w:szCs w:val="22"/>
        </w:rPr>
        <w:t>II.-</w:t>
      </w:r>
      <w:r w:rsidRPr="000F06B8">
        <w:rPr>
          <w:rFonts w:ascii="Verdana" w:hAnsi="Verdana"/>
          <w:b/>
          <w:sz w:val="22"/>
          <w:szCs w:val="22"/>
        </w:rPr>
        <w:t xml:space="preserve">  </w:t>
      </w:r>
      <w:r w:rsidRPr="000F06B8">
        <w:rPr>
          <w:rFonts w:ascii="Verdana" w:hAnsi="Verdana"/>
          <w:sz w:val="22"/>
          <w:szCs w:val="22"/>
        </w:rPr>
        <w:t>De conformidad con el artículo 22, inciso c), de la citada Ley 7969, la presente resolución no tiene ulterior recurso por lo que</w:t>
      </w:r>
      <w:r w:rsidRPr="000F06B8">
        <w:rPr>
          <w:rFonts w:ascii="Verdana" w:hAnsi="Verdana"/>
          <w:b/>
          <w:sz w:val="22"/>
          <w:szCs w:val="22"/>
        </w:rPr>
        <w:t xml:space="preserve">,  </w:t>
      </w:r>
      <w:r w:rsidRPr="000F06B8">
        <w:rPr>
          <w:rFonts w:ascii="Verdana" w:hAnsi="Verdana"/>
          <w:sz w:val="22"/>
          <w:szCs w:val="22"/>
        </w:rPr>
        <w:t>s</w:t>
      </w:r>
      <w:r w:rsidRPr="00585C4B">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0F06B8">
        <w:rPr>
          <w:rFonts w:ascii="Verdana" w:hAnsi="Verdana"/>
          <w:sz w:val="22"/>
          <w:szCs w:val="22"/>
        </w:rPr>
        <w:t xml:space="preserve">. </w:t>
      </w:r>
      <w:r w:rsidRPr="000F06B8">
        <w:rPr>
          <w:rFonts w:ascii="Verdana" w:hAnsi="Verdana"/>
          <w:b/>
          <w:sz w:val="22"/>
          <w:szCs w:val="22"/>
        </w:rPr>
        <w:t xml:space="preserve">NOTIFIQUESE. </w:t>
      </w:r>
    </w:p>
    <w:p w:rsidR="003621D6" w:rsidRPr="000F06B8" w:rsidRDefault="003621D6" w:rsidP="003621D6">
      <w:pPr>
        <w:jc w:val="both"/>
        <w:rPr>
          <w:rFonts w:ascii="Verdana" w:hAnsi="Verdana"/>
          <w:b/>
          <w:sz w:val="22"/>
          <w:szCs w:val="22"/>
        </w:rPr>
      </w:pPr>
    </w:p>
    <w:p w:rsidR="003621D6" w:rsidRPr="000F06B8" w:rsidRDefault="003621D6" w:rsidP="003621D6">
      <w:pPr>
        <w:jc w:val="both"/>
        <w:rPr>
          <w:rFonts w:ascii="Verdana" w:hAnsi="Verdana"/>
          <w:b/>
          <w:sz w:val="22"/>
          <w:szCs w:val="22"/>
        </w:rPr>
      </w:pPr>
      <w:r w:rsidRPr="000F06B8">
        <w:rPr>
          <w:rFonts w:ascii="Verdana" w:hAnsi="Verdana"/>
          <w:b/>
          <w:sz w:val="22"/>
          <w:szCs w:val="22"/>
        </w:rPr>
        <w:t xml:space="preserve"> </w:t>
      </w:r>
    </w:p>
    <w:p w:rsidR="003621D6" w:rsidRPr="000F06B8" w:rsidRDefault="003621D6" w:rsidP="003621D6">
      <w:pPr>
        <w:jc w:val="both"/>
        <w:rPr>
          <w:rFonts w:ascii="Verdana" w:hAnsi="Verdana"/>
          <w:b/>
          <w:sz w:val="22"/>
          <w:szCs w:val="22"/>
        </w:rPr>
      </w:pPr>
    </w:p>
    <w:p w:rsidR="003621D6" w:rsidRPr="000F06B8" w:rsidRDefault="003621D6" w:rsidP="003621D6">
      <w:pPr>
        <w:pStyle w:val="Ttulo1"/>
        <w:rPr>
          <w:rFonts w:ascii="Verdana" w:hAnsi="Verdana"/>
          <w:sz w:val="22"/>
          <w:szCs w:val="22"/>
        </w:rPr>
      </w:pPr>
    </w:p>
    <w:p w:rsidR="003621D6" w:rsidRPr="000F06B8" w:rsidRDefault="003621D6" w:rsidP="003621D6">
      <w:pPr>
        <w:pStyle w:val="Ttulo1"/>
        <w:rPr>
          <w:rFonts w:ascii="Verdana" w:hAnsi="Verdana"/>
          <w:sz w:val="22"/>
          <w:szCs w:val="22"/>
        </w:rPr>
      </w:pPr>
      <w:r w:rsidRPr="000F06B8">
        <w:rPr>
          <w:rFonts w:ascii="Verdana" w:hAnsi="Verdana"/>
          <w:sz w:val="22"/>
          <w:szCs w:val="22"/>
        </w:rPr>
        <w:t xml:space="preserve">Lic. Carlos Miguel  </w:t>
      </w:r>
      <w:proofErr w:type="spellStart"/>
      <w:r w:rsidRPr="000F06B8">
        <w:rPr>
          <w:rFonts w:ascii="Verdana" w:hAnsi="Verdana"/>
          <w:sz w:val="22"/>
          <w:szCs w:val="22"/>
        </w:rPr>
        <w:t>Portuguez</w:t>
      </w:r>
      <w:proofErr w:type="spellEnd"/>
      <w:r w:rsidRPr="000F06B8">
        <w:rPr>
          <w:rFonts w:ascii="Verdana" w:hAnsi="Verdana"/>
          <w:sz w:val="22"/>
          <w:szCs w:val="22"/>
        </w:rPr>
        <w:t xml:space="preserve"> Méndez </w:t>
      </w:r>
    </w:p>
    <w:p w:rsidR="003621D6" w:rsidRPr="000F06B8" w:rsidRDefault="003621D6" w:rsidP="003621D6">
      <w:pPr>
        <w:pStyle w:val="Ttulo2"/>
        <w:jc w:val="center"/>
        <w:rPr>
          <w:rFonts w:ascii="Verdana" w:hAnsi="Verdana" w:cs="Times New Roman"/>
          <w:sz w:val="22"/>
          <w:szCs w:val="22"/>
        </w:rPr>
      </w:pPr>
      <w:r w:rsidRPr="000F06B8">
        <w:rPr>
          <w:rFonts w:ascii="Verdana" w:hAnsi="Verdana" w:cs="Times New Roman"/>
          <w:sz w:val="22"/>
          <w:szCs w:val="22"/>
        </w:rPr>
        <w:t>Presidente</w:t>
      </w:r>
    </w:p>
    <w:p w:rsidR="003621D6" w:rsidRPr="000F06B8" w:rsidRDefault="003621D6" w:rsidP="003621D6">
      <w:pPr>
        <w:pStyle w:val="Ttulo1"/>
        <w:rPr>
          <w:rFonts w:ascii="Verdana" w:hAnsi="Verdana"/>
          <w:sz w:val="22"/>
          <w:szCs w:val="22"/>
        </w:rPr>
      </w:pPr>
    </w:p>
    <w:p w:rsidR="003621D6" w:rsidRPr="000F06B8" w:rsidRDefault="003621D6" w:rsidP="003621D6">
      <w:pPr>
        <w:pStyle w:val="Ttulo1"/>
        <w:rPr>
          <w:rFonts w:ascii="Verdana" w:hAnsi="Verdana"/>
          <w:sz w:val="22"/>
          <w:szCs w:val="22"/>
        </w:rPr>
      </w:pPr>
    </w:p>
    <w:p w:rsidR="003621D6" w:rsidRPr="000F06B8" w:rsidRDefault="003621D6" w:rsidP="003621D6">
      <w:pPr>
        <w:pStyle w:val="Ttulo1"/>
        <w:rPr>
          <w:rFonts w:ascii="Verdana" w:hAnsi="Verdana"/>
          <w:sz w:val="22"/>
          <w:szCs w:val="22"/>
        </w:rPr>
      </w:pPr>
    </w:p>
    <w:p w:rsidR="003621D6" w:rsidRPr="000F06B8" w:rsidRDefault="003621D6" w:rsidP="003621D6">
      <w:pPr>
        <w:pStyle w:val="Ttulo1"/>
        <w:rPr>
          <w:rFonts w:ascii="Verdana" w:hAnsi="Verdana"/>
          <w:sz w:val="22"/>
          <w:szCs w:val="22"/>
        </w:rPr>
      </w:pPr>
      <w:r w:rsidRPr="000F06B8">
        <w:rPr>
          <w:rFonts w:ascii="Verdana" w:hAnsi="Verdana"/>
          <w:sz w:val="22"/>
          <w:szCs w:val="22"/>
        </w:rPr>
        <w:t xml:space="preserve">Licda.  </w:t>
      </w:r>
      <w:r>
        <w:rPr>
          <w:rFonts w:ascii="Verdana" w:hAnsi="Verdana"/>
          <w:sz w:val="22"/>
          <w:szCs w:val="22"/>
        </w:rPr>
        <w:t>Marta Luz Pérez Peláez</w:t>
      </w:r>
      <w:r w:rsidRPr="000F06B8">
        <w:rPr>
          <w:rFonts w:ascii="Verdana" w:hAnsi="Verdana"/>
          <w:sz w:val="22"/>
          <w:szCs w:val="22"/>
        </w:rPr>
        <w:t xml:space="preserve">       Lic. </w:t>
      </w:r>
      <w:r>
        <w:rPr>
          <w:rFonts w:ascii="Verdana" w:hAnsi="Verdana"/>
          <w:sz w:val="22"/>
          <w:szCs w:val="22"/>
        </w:rPr>
        <w:t>Mario Quesada Aguirre</w:t>
      </w:r>
      <w:r w:rsidRPr="000F06B8">
        <w:rPr>
          <w:rFonts w:ascii="Verdana" w:hAnsi="Verdana"/>
          <w:sz w:val="22"/>
          <w:szCs w:val="22"/>
        </w:rPr>
        <w:t xml:space="preserve">            </w:t>
      </w:r>
    </w:p>
    <w:p w:rsidR="003621D6" w:rsidRPr="000F06B8" w:rsidRDefault="003621D6" w:rsidP="003621D6">
      <w:pPr>
        <w:ind w:left="708" w:firstLine="708"/>
        <w:rPr>
          <w:rFonts w:ascii="Verdana" w:hAnsi="Verdana"/>
          <w:b/>
          <w:sz w:val="22"/>
          <w:szCs w:val="22"/>
        </w:rPr>
      </w:pPr>
      <w:r w:rsidRPr="000F06B8">
        <w:rPr>
          <w:rFonts w:ascii="Verdana" w:hAnsi="Verdana"/>
          <w:b/>
          <w:sz w:val="22"/>
          <w:szCs w:val="22"/>
        </w:rPr>
        <w:t xml:space="preserve">Juez </w:t>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t>Juez</w:t>
      </w:r>
    </w:p>
    <w:p w:rsidR="003621D6" w:rsidRPr="000F06B8" w:rsidRDefault="003621D6" w:rsidP="003621D6">
      <w:pPr>
        <w:rPr>
          <w:rFonts w:ascii="Verdana" w:hAnsi="Verdana"/>
          <w:sz w:val="22"/>
          <w:szCs w:val="22"/>
        </w:rPr>
      </w:pPr>
    </w:p>
    <w:p w:rsidR="003621D6" w:rsidRDefault="003621D6" w:rsidP="003621D6"/>
    <w:p w:rsidR="003621D6" w:rsidRDefault="003621D6" w:rsidP="003621D6"/>
    <w:p w:rsidR="003621D6" w:rsidRDefault="003621D6" w:rsidP="003621D6"/>
    <w:p w:rsidR="003621D6" w:rsidRDefault="003621D6" w:rsidP="003621D6"/>
    <w:p w:rsidR="00A33A1F" w:rsidRDefault="001928CD"/>
    <w:sectPr w:rsidR="00A33A1F" w:rsidSect="001F03C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3F" w:rsidRDefault="0076083F" w:rsidP="003621D6">
      <w:r>
        <w:separator/>
      </w:r>
    </w:p>
  </w:endnote>
  <w:endnote w:type="continuationSeparator" w:id="0">
    <w:p w:rsidR="0076083F" w:rsidRDefault="0076083F" w:rsidP="0036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B537B6" w:rsidP="00E838C8">
    <w:pPr>
      <w:pStyle w:val="Piedepgina"/>
      <w:framePr w:wrap="around" w:vAnchor="text" w:hAnchor="margin" w:xAlign="right" w:y="1"/>
      <w:rPr>
        <w:rStyle w:val="Nmerodepgina"/>
        <w:rFonts w:eastAsia="SimSun"/>
      </w:rPr>
    </w:pPr>
    <w:r>
      <w:rPr>
        <w:rStyle w:val="Nmerodepgina"/>
        <w:rFonts w:eastAsia="SimSun"/>
      </w:rPr>
      <w:fldChar w:fldCharType="begin"/>
    </w:r>
    <w:r w:rsidR="00857205">
      <w:rPr>
        <w:rStyle w:val="Nmerodepgina"/>
        <w:rFonts w:eastAsia="SimSun"/>
      </w:rPr>
      <w:instrText xml:space="preserve">PAGE  </w:instrText>
    </w:r>
    <w:r>
      <w:rPr>
        <w:rStyle w:val="Nmerodepgina"/>
        <w:rFonts w:eastAsia="SimSun"/>
      </w:rPr>
      <w:fldChar w:fldCharType="end"/>
    </w:r>
  </w:p>
  <w:p w:rsidR="00E838C8" w:rsidRDefault="001928CD"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B537B6" w:rsidP="00E838C8">
    <w:pPr>
      <w:pStyle w:val="Piedepgina"/>
      <w:framePr w:wrap="around" w:vAnchor="text" w:hAnchor="margin" w:xAlign="right" w:y="1"/>
      <w:rPr>
        <w:rStyle w:val="Nmerodepgina"/>
        <w:rFonts w:eastAsia="SimSun"/>
      </w:rPr>
    </w:pPr>
    <w:r>
      <w:rPr>
        <w:rStyle w:val="Nmerodepgina"/>
        <w:rFonts w:eastAsia="SimSun"/>
      </w:rPr>
      <w:fldChar w:fldCharType="begin"/>
    </w:r>
    <w:r w:rsidR="00857205">
      <w:rPr>
        <w:rStyle w:val="Nmerodepgina"/>
        <w:rFonts w:eastAsia="SimSun"/>
      </w:rPr>
      <w:instrText xml:space="preserve">PAGE  </w:instrText>
    </w:r>
    <w:r>
      <w:rPr>
        <w:rStyle w:val="Nmerodepgina"/>
        <w:rFonts w:eastAsia="SimSun"/>
      </w:rPr>
      <w:fldChar w:fldCharType="separate"/>
    </w:r>
    <w:r w:rsidR="00D240D2">
      <w:rPr>
        <w:rStyle w:val="Nmerodepgina"/>
        <w:rFonts w:eastAsia="SimSun"/>
        <w:noProof/>
      </w:rPr>
      <w:t>1</w:t>
    </w:r>
    <w:r>
      <w:rPr>
        <w:rStyle w:val="Nmerodepgina"/>
        <w:rFonts w:eastAsia="SimSun"/>
      </w:rPr>
      <w:fldChar w:fldCharType="end"/>
    </w:r>
  </w:p>
  <w:p w:rsidR="00E838C8" w:rsidRPr="002952F5" w:rsidRDefault="00857205" w:rsidP="00E838C8">
    <w:pPr>
      <w:pStyle w:val="Piedepgina"/>
      <w:ind w:right="360"/>
      <w:rPr>
        <w:sz w:val="20"/>
        <w:szCs w:val="20"/>
        <w:lang w:val="es-MX"/>
      </w:rPr>
    </w:pPr>
    <w:r>
      <w:rPr>
        <w:lang w:val="es-MX"/>
      </w:rPr>
      <w:t xml:space="preserve">                                                                                              </w:t>
    </w:r>
    <w:r w:rsidRPr="002952F5">
      <w:rPr>
        <w:sz w:val="20"/>
        <w:szCs w:val="20"/>
        <w:lang w:val="es-MX"/>
      </w:rPr>
      <w:t>RES N. TAT-</w:t>
    </w:r>
    <w:r w:rsidR="00D240D2">
      <w:rPr>
        <w:sz w:val="20"/>
        <w:szCs w:val="20"/>
        <w:lang w:val="es-MX"/>
      </w:rPr>
      <w:t>2616</w:t>
    </w:r>
    <w:r w:rsidRPr="002952F5">
      <w:rPr>
        <w:sz w:val="20"/>
        <w:szCs w:val="20"/>
        <w:lang w:val="es-MX"/>
      </w:rPr>
      <w:t>-</w:t>
    </w:r>
    <w:r>
      <w:rPr>
        <w:sz w:val="20"/>
        <w:szCs w:val="20"/>
        <w:lang w:val="es-MX"/>
      </w:rPr>
      <w:t>201</w:t>
    </w:r>
    <w:r w:rsidR="003621D6">
      <w:rPr>
        <w:sz w:val="20"/>
        <w:szCs w:val="20"/>
        <w:lang w:val="es-MX"/>
      </w:rPr>
      <w:t>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3F" w:rsidRDefault="0076083F" w:rsidP="003621D6">
      <w:r>
        <w:separator/>
      </w:r>
    </w:p>
  </w:footnote>
  <w:footnote w:type="continuationSeparator" w:id="0">
    <w:p w:rsidR="0076083F" w:rsidRDefault="0076083F" w:rsidP="0036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10A4D"/>
    <w:multiLevelType w:val="hybridMultilevel"/>
    <w:tmpl w:val="F40E5B98"/>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D6"/>
    <w:rsid w:val="001928CD"/>
    <w:rsid w:val="002B53EC"/>
    <w:rsid w:val="003621D6"/>
    <w:rsid w:val="003B0F15"/>
    <w:rsid w:val="003E743E"/>
    <w:rsid w:val="004013B6"/>
    <w:rsid w:val="005521E6"/>
    <w:rsid w:val="00585C4B"/>
    <w:rsid w:val="006A6AB4"/>
    <w:rsid w:val="0076083F"/>
    <w:rsid w:val="007B1C03"/>
    <w:rsid w:val="00807933"/>
    <w:rsid w:val="00857205"/>
    <w:rsid w:val="0088737E"/>
    <w:rsid w:val="008B25DD"/>
    <w:rsid w:val="008D2916"/>
    <w:rsid w:val="008D3480"/>
    <w:rsid w:val="00A42BD2"/>
    <w:rsid w:val="00B537B6"/>
    <w:rsid w:val="00BF156C"/>
    <w:rsid w:val="00C2407A"/>
    <w:rsid w:val="00CE69EC"/>
    <w:rsid w:val="00D240D2"/>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1D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621D6"/>
    <w:pPr>
      <w:keepNext/>
      <w:jc w:val="center"/>
      <w:outlineLvl w:val="0"/>
    </w:pPr>
    <w:rPr>
      <w:sz w:val="28"/>
      <w:szCs w:val="20"/>
      <w:lang w:val="es-ES_tradnl" w:eastAsia="es-MX"/>
    </w:rPr>
  </w:style>
  <w:style w:type="paragraph" w:styleId="Ttulo2">
    <w:name w:val="heading 2"/>
    <w:basedOn w:val="Normal"/>
    <w:next w:val="Normal"/>
    <w:link w:val="Ttulo2Car"/>
    <w:qFormat/>
    <w:rsid w:val="003621D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21D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621D6"/>
    <w:rPr>
      <w:rFonts w:ascii="Arial" w:eastAsia="Times New Roman" w:hAnsi="Arial" w:cs="Arial"/>
      <w:b/>
      <w:bCs/>
      <w:i/>
      <w:iCs/>
      <w:sz w:val="28"/>
      <w:szCs w:val="28"/>
      <w:lang w:val="es-ES" w:eastAsia="es-ES"/>
    </w:rPr>
  </w:style>
  <w:style w:type="paragraph" w:styleId="Piedepgina">
    <w:name w:val="footer"/>
    <w:basedOn w:val="Normal"/>
    <w:link w:val="PiedepginaCar"/>
    <w:rsid w:val="003621D6"/>
    <w:pPr>
      <w:tabs>
        <w:tab w:val="center" w:pos="4252"/>
        <w:tab w:val="right" w:pos="8504"/>
      </w:tabs>
    </w:pPr>
  </w:style>
  <w:style w:type="character" w:customStyle="1" w:styleId="PiedepginaCar">
    <w:name w:val="Pie de página Car"/>
    <w:basedOn w:val="Fuentedeprrafopredeter"/>
    <w:link w:val="Piedepgina"/>
    <w:rsid w:val="003621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621D6"/>
  </w:style>
  <w:style w:type="paragraph" w:styleId="Textoindependiente">
    <w:name w:val="Body Text"/>
    <w:basedOn w:val="Normal"/>
    <w:link w:val="TextoindependienteCar"/>
    <w:rsid w:val="003621D6"/>
    <w:pPr>
      <w:spacing w:after="120"/>
    </w:pPr>
    <w:rPr>
      <w:rFonts w:eastAsia="SimSun"/>
    </w:rPr>
  </w:style>
  <w:style w:type="character" w:customStyle="1" w:styleId="TextoindependienteCar">
    <w:name w:val="Texto independiente Car"/>
    <w:basedOn w:val="Fuentedeprrafopredeter"/>
    <w:link w:val="Textoindependiente"/>
    <w:rsid w:val="003621D6"/>
    <w:rPr>
      <w:rFonts w:ascii="Times New Roman" w:eastAsia="SimSun" w:hAnsi="Times New Roman" w:cs="Times New Roman"/>
      <w:sz w:val="24"/>
      <w:szCs w:val="24"/>
      <w:lang w:val="es-ES" w:eastAsia="es-ES"/>
    </w:rPr>
  </w:style>
  <w:style w:type="paragraph" w:styleId="NormalWeb">
    <w:name w:val="Normal (Web)"/>
    <w:basedOn w:val="Normal"/>
    <w:rsid w:val="003621D6"/>
    <w:pPr>
      <w:spacing w:before="100" w:beforeAutospacing="1" w:after="100" w:afterAutospacing="1"/>
    </w:pPr>
  </w:style>
  <w:style w:type="paragraph" w:styleId="Encabezado">
    <w:name w:val="header"/>
    <w:basedOn w:val="Normal"/>
    <w:link w:val="EncabezadoCar"/>
    <w:uiPriority w:val="99"/>
    <w:semiHidden/>
    <w:unhideWhenUsed/>
    <w:rsid w:val="003621D6"/>
    <w:pPr>
      <w:tabs>
        <w:tab w:val="center" w:pos="4419"/>
        <w:tab w:val="right" w:pos="8838"/>
      </w:tabs>
    </w:pPr>
  </w:style>
  <w:style w:type="character" w:customStyle="1" w:styleId="EncabezadoCar">
    <w:name w:val="Encabezado Car"/>
    <w:basedOn w:val="Fuentedeprrafopredeter"/>
    <w:link w:val="Encabezado"/>
    <w:uiPriority w:val="99"/>
    <w:semiHidden/>
    <w:rsid w:val="003621D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2020-03-19T17:48:00Z</dcterms:created>
  <dcterms:modified xsi:type="dcterms:W3CDTF">2020-03-19T17:51:00Z</dcterms:modified>
</cp:coreProperties>
</file>